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95C8DC6"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7D3C08">
        <w:rPr>
          <w:noProof w:val="0"/>
          <w:sz w:val="24"/>
          <w:szCs w:val="24"/>
          <w:lang w:val="en-US"/>
        </w:rPr>
        <w:t>2</w:t>
      </w:r>
      <w:r w:rsidR="00040801">
        <w:rPr>
          <w:noProof w:val="0"/>
          <w:sz w:val="24"/>
          <w:szCs w:val="24"/>
          <w:lang w:val="en-US"/>
        </w:rPr>
        <w:t>1</w:t>
      </w:r>
      <w:r w:rsidRPr="001C1A03">
        <w:rPr>
          <w:bCs/>
          <w:noProof w:val="0"/>
          <w:sz w:val="24"/>
          <w:szCs w:val="24"/>
          <w:lang w:val="en-US"/>
        </w:rPr>
        <w:tab/>
      </w:r>
      <w:r w:rsidR="007A36BA" w:rsidRPr="007A36BA">
        <w:rPr>
          <w:bCs/>
          <w:noProof w:val="0"/>
          <w:sz w:val="24"/>
          <w:szCs w:val="24"/>
          <w:lang w:val="en-US"/>
        </w:rPr>
        <w:t>R2-2300724</w:t>
      </w:r>
    </w:p>
    <w:p w14:paraId="15E990BB" w14:textId="6CBD9583" w:rsidR="004770F0" w:rsidRPr="00737122" w:rsidRDefault="00040801" w:rsidP="004770F0">
      <w:pPr>
        <w:pStyle w:val="Header"/>
        <w:tabs>
          <w:tab w:val="right" w:pos="9639"/>
        </w:tabs>
        <w:rPr>
          <w:noProof w:val="0"/>
          <w:sz w:val="24"/>
          <w:szCs w:val="24"/>
          <w:lang w:val="da-DK"/>
        </w:rPr>
      </w:pPr>
      <w:r w:rsidRPr="00040801">
        <w:rPr>
          <w:bCs/>
          <w:sz w:val="24"/>
        </w:rPr>
        <w:t xml:space="preserve">Athens, Greece, 27 February </w:t>
      </w:r>
      <w:r w:rsidRPr="00040801">
        <w:rPr>
          <w:bCs/>
          <w:sz w:val="24"/>
          <w:lang w:val="en-US"/>
        </w:rPr>
        <w:t>–</w:t>
      </w:r>
      <w:r w:rsidRPr="00040801">
        <w:rPr>
          <w:bCs/>
          <w:sz w:val="24"/>
        </w:rPr>
        <w:t xml:space="preserve"> 03 March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5D32EA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w:t>
      </w:r>
      <w:r w:rsidR="00176E3F">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82AD0B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40801" w:rsidRPr="00040801">
        <w:rPr>
          <w:rFonts w:ascii="Arial" w:hAnsi="Arial" w:cs="Arial"/>
          <w:b/>
          <w:bCs/>
          <w:sz w:val="24"/>
          <w:lang w:val="en-US"/>
        </w:rPr>
        <w:t>Views on XR-awareness and PDU Prioritization</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B1C8484" w14:textId="44C246C1"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pPr>
              <w:numPr>
                <w:ilvl w:val="0"/>
                <w:numId w:val="7"/>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pPr>
              <w:numPr>
                <w:ilvl w:val="0"/>
                <w:numId w:val="7"/>
              </w:numPr>
              <w:rPr>
                <w:iCs/>
              </w:rPr>
            </w:pPr>
            <w:r w:rsidRPr="006603F5">
              <w:rPr>
                <w:iCs/>
              </w:rPr>
              <w:t>Study how the above information aids XR-specific traffic handling.</w:t>
            </w:r>
          </w:p>
        </w:tc>
      </w:tr>
    </w:tbl>
    <w:p w14:paraId="569CB2F7" w14:textId="77777777" w:rsidR="00974557" w:rsidRDefault="00974557" w:rsidP="00974557">
      <w:pPr>
        <w:rPr>
          <w:iCs/>
          <w:lang w:val="en-US"/>
        </w:rPr>
      </w:pPr>
    </w:p>
    <w:p w14:paraId="53432517" w14:textId="2DE05E48" w:rsidR="00923129" w:rsidRDefault="007D3C08" w:rsidP="00D04B09">
      <w:pPr>
        <w:jc w:val="both"/>
        <w:rPr>
          <w:lang w:val="en-US"/>
        </w:rPr>
      </w:pPr>
      <w:r w:rsidRPr="007D3C08">
        <w:rPr>
          <w:iCs/>
          <w:lang w:val="en-US"/>
        </w:rPr>
        <w:t xml:space="preserve">For Rel-18 XR, it is anticipated that the RAN and the UE are required to identify different PDU </w:t>
      </w:r>
      <w:r w:rsidR="00CE57EB">
        <w:rPr>
          <w:iCs/>
          <w:lang w:val="en-US"/>
        </w:rPr>
        <w:t>S</w:t>
      </w:r>
      <w:r w:rsidRPr="007D3C08">
        <w:rPr>
          <w:iCs/>
          <w:lang w:val="en-US"/>
        </w:rPr>
        <w:t xml:space="preserve">ets and distinguish between them, including the PDUs that belong to each PDU </w:t>
      </w:r>
      <w:r w:rsidR="00CE57EB">
        <w:rPr>
          <w:iCs/>
          <w:lang w:val="en-US"/>
        </w:rPr>
        <w:t>S</w:t>
      </w:r>
      <w:r w:rsidRPr="007D3C08">
        <w:rPr>
          <w:iCs/>
          <w:lang w:val="en-US"/>
        </w:rPr>
        <w:t xml:space="preserve">et. </w:t>
      </w:r>
      <w:r w:rsidR="00805706">
        <w:rPr>
          <w:iCs/>
          <w:lang w:val="en-US"/>
        </w:rPr>
        <w:t xml:space="preserve">This may </w:t>
      </w:r>
      <w:r w:rsidRPr="007D3C08">
        <w:rPr>
          <w:iCs/>
          <w:lang w:val="en-US"/>
        </w:rPr>
        <w:t xml:space="preserve">impact the treatment and prioritization of PDUs in L2. </w:t>
      </w:r>
      <w:r w:rsidR="00923129" w:rsidRPr="00923129">
        <w:rPr>
          <w:lang w:val="en-US"/>
        </w:rPr>
        <w:t xml:space="preserve">RAN2#121 </w:t>
      </w:r>
      <w:r w:rsidR="00805706">
        <w:rPr>
          <w:lang w:val="en-US"/>
        </w:rPr>
        <w:t xml:space="preserve">will </w:t>
      </w:r>
      <w:r w:rsidR="00923129" w:rsidRPr="00923129">
        <w:rPr>
          <w:lang w:val="en-US"/>
        </w:rPr>
        <w:t xml:space="preserve">continue to discuss whether there is a need </w:t>
      </w:r>
      <w:r w:rsidR="000677D3">
        <w:rPr>
          <w:lang w:val="en-US"/>
        </w:rPr>
        <w:t xml:space="preserve">to treat </w:t>
      </w:r>
      <w:r w:rsidR="00923129" w:rsidRPr="00923129">
        <w:rPr>
          <w:lang w:val="en-US"/>
        </w:rPr>
        <w:t xml:space="preserve">PDU Sets of the same QoS flow differently over the air interface and whether there are </w:t>
      </w:r>
      <w:r w:rsidR="00805706">
        <w:rPr>
          <w:lang w:val="en-US"/>
        </w:rPr>
        <w:t xml:space="preserve">any </w:t>
      </w:r>
      <w:r w:rsidR="00923129" w:rsidRPr="00923129">
        <w:rPr>
          <w:lang w:val="en-US"/>
        </w:rPr>
        <w:t>RAN2 impacts for PDU Prioritization.</w:t>
      </w:r>
      <w:r w:rsidR="00923129">
        <w:rPr>
          <w:lang w:val="en-US"/>
        </w:rPr>
        <w:t xml:space="preserve"> </w:t>
      </w:r>
    </w:p>
    <w:p w14:paraId="7526031E" w14:textId="3E423A84" w:rsidR="00D04B09" w:rsidRDefault="00805706" w:rsidP="00515FE2">
      <w:pPr>
        <w:rPr>
          <w:iCs/>
          <w:lang w:val="en-US"/>
        </w:rPr>
      </w:pPr>
      <w:r>
        <w:rPr>
          <w:iCs/>
          <w:lang w:val="en-US"/>
        </w:rPr>
        <w:t xml:space="preserve">This paper discusses some of our views on whether </w:t>
      </w:r>
      <w:r w:rsidRPr="003A483B">
        <w:rPr>
          <w:iCs/>
        </w:rPr>
        <w:t>XR awareness impacts traffic prioritization of XR traffic</w:t>
      </w:r>
      <w:r>
        <w:rPr>
          <w:iCs/>
        </w:rPr>
        <w:t xml:space="preserve">. </w:t>
      </w:r>
      <w:r w:rsidR="00515FE2">
        <w:rPr>
          <w:iCs/>
        </w:rPr>
        <w:t xml:space="preserve">Furthermore, </w:t>
      </w:r>
      <w:r w:rsidR="00515FE2">
        <w:rPr>
          <w:lang w:val="en-US"/>
        </w:rPr>
        <w:t xml:space="preserve">we provide </w:t>
      </w:r>
      <w:r w:rsidR="00515FE2">
        <w:rPr>
          <w:iCs/>
          <w:lang w:val="en-US"/>
        </w:rPr>
        <w:t xml:space="preserve">our </w:t>
      </w:r>
      <w:r w:rsidR="00515FE2" w:rsidRPr="00D04B09">
        <w:rPr>
          <w:iCs/>
          <w:lang w:val="en-US"/>
        </w:rPr>
        <w:t>perspective on XR traffic flows not based on PDU Sets</w:t>
      </w:r>
      <w:r w:rsidR="00515FE2">
        <w:rPr>
          <w:iCs/>
          <w:lang w:val="en-US"/>
        </w:rPr>
        <w:t>.</w:t>
      </w:r>
    </w:p>
    <w:p w14:paraId="0DCBA961" w14:textId="77777777" w:rsidR="00515FE2" w:rsidRPr="00D04B09" w:rsidRDefault="00515FE2" w:rsidP="00515FE2">
      <w:pPr>
        <w:rPr>
          <w:iCs/>
          <w:lang w:val="en-US"/>
        </w:rPr>
      </w:pPr>
    </w:p>
    <w:p w14:paraId="5F97FA57" w14:textId="7C0E8BB7" w:rsidR="00012B6B" w:rsidRDefault="00012B6B" w:rsidP="00012B6B">
      <w:pPr>
        <w:pStyle w:val="Heading1"/>
        <w:rPr>
          <w:lang w:val="en-US"/>
        </w:rPr>
      </w:pPr>
      <w:r>
        <w:rPr>
          <w:lang w:val="en-US"/>
        </w:rPr>
        <w:t>Discussion</w:t>
      </w:r>
    </w:p>
    <w:p w14:paraId="190984B9" w14:textId="14AAFF06" w:rsidR="00F44F96" w:rsidRDefault="0098594A" w:rsidP="00E268D3">
      <w:pPr>
        <w:pStyle w:val="Heading2"/>
        <w:rPr>
          <w:lang w:val="en-US"/>
        </w:rPr>
      </w:pPr>
      <w:r>
        <w:rPr>
          <w:lang w:val="en-US"/>
        </w:rPr>
        <w:t>Considerations</w:t>
      </w:r>
      <w:r w:rsidR="00CE7B2A">
        <w:rPr>
          <w:lang w:val="en-US"/>
        </w:rPr>
        <w:t xml:space="preserve"> on </w:t>
      </w:r>
      <w:r w:rsidR="00CE7B2A" w:rsidRPr="00CE7B2A">
        <w:rPr>
          <w:lang w:val="en-US"/>
        </w:rPr>
        <w:t>Traffic Prioritization</w:t>
      </w:r>
    </w:p>
    <w:p w14:paraId="3558ADCF" w14:textId="5D91CFBB" w:rsidR="00DD17E9" w:rsidRPr="00C12327" w:rsidRDefault="00DD17E9" w:rsidP="00DD17E9">
      <w:pPr>
        <w:rPr>
          <w:lang w:val="en-US"/>
        </w:rPr>
      </w:pPr>
      <w:r w:rsidRPr="00C12327">
        <w:rPr>
          <w:lang w:val="en-US"/>
        </w:rPr>
        <w:t xml:space="preserve">XR services can operate on </w:t>
      </w:r>
      <w:r>
        <w:rPr>
          <w:lang w:val="en-US"/>
        </w:rPr>
        <w:t xml:space="preserve">a </w:t>
      </w:r>
      <w:r w:rsidRPr="00C12327">
        <w:rPr>
          <w:lang w:val="en-US"/>
        </w:rPr>
        <w:t xml:space="preserve">“PDU </w:t>
      </w:r>
      <w:r>
        <w:rPr>
          <w:lang w:val="en-US"/>
        </w:rPr>
        <w:t>S</w:t>
      </w:r>
      <w:r w:rsidRPr="00C12327">
        <w:rPr>
          <w:lang w:val="en-US"/>
        </w:rPr>
        <w:t xml:space="preserve">et” which comprises multiple IP packets, and each QoS PDU can be mapped to </w:t>
      </w:r>
      <w:r>
        <w:rPr>
          <w:lang w:val="en-US"/>
        </w:rPr>
        <w:t xml:space="preserve">a </w:t>
      </w:r>
      <w:r w:rsidRPr="00C12327">
        <w:rPr>
          <w:lang w:val="en-US"/>
        </w:rPr>
        <w:t>QoS flow.</w:t>
      </w:r>
      <w:r>
        <w:rPr>
          <w:lang w:val="en-US"/>
        </w:rPr>
        <w:t xml:space="preserve"> A </w:t>
      </w:r>
      <w:r w:rsidRPr="00C12327">
        <w:rPr>
          <w:lang w:val="en-US"/>
        </w:rPr>
        <w:t xml:space="preserve">QoS </w:t>
      </w:r>
      <w:r>
        <w:rPr>
          <w:lang w:val="en-US"/>
        </w:rPr>
        <w:t>f</w:t>
      </w:r>
      <w:r w:rsidRPr="00C12327">
        <w:rPr>
          <w:lang w:val="en-US"/>
        </w:rPr>
        <w:t>low is identified using QoS Flow I</w:t>
      </w:r>
      <w:r w:rsidR="00457A46">
        <w:rPr>
          <w:lang w:val="en-US"/>
        </w:rPr>
        <w:t>d</w:t>
      </w:r>
      <w:r w:rsidRPr="00C12327">
        <w:rPr>
          <w:lang w:val="en-US"/>
        </w:rPr>
        <w:t xml:space="preserve"> and each PDU Set within the QoS Flow </w:t>
      </w:r>
      <w:r>
        <w:rPr>
          <w:lang w:val="en-US"/>
        </w:rPr>
        <w:t xml:space="preserve">may be </w:t>
      </w:r>
      <w:r w:rsidRPr="00C12327">
        <w:rPr>
          <w:lang w:val="en-US"/>
        </w:rPr>
        <w:t xml:space="preserve">identified using </w:t>
      </w:r>
      <w:r>
        <w:rPr>
          <w:lang w:val="en-US"/>
        </w:rPr>
        <w:t xml:space="preserve">a </w:t>
      </w:r>
      <w:r w:rsidRPr="00C12327">
        <w:rPr>
          <w:lang w:val="en-US"/>
        </w:rPr>
        <w:t>PDU Set SN. Each QoS flow can be used to deliver one or more PDU Set</w:t>
      </w:r>
      <w:r w:rsidR="00FC5260">
        <w:rPr>
          <w:lang w:val="en-US"/>
        </w:rPr>
        <w:t>s</w:t>
      </w:r>
      <w:r w:rsidRPr="00C12327">
        <w:rPr>
          <w:lang w:val="en-US"/>
        </w:rPr>
        <w:t>.</w:t>
      </w:r>
      <w:r>
        <w:rPr>
          <w:lang w:val="en-US"/>
        </w:rPr>
        <w:t xml:space="preserve"> </w:t>
      </w:r>
      <w:r w:rsidRPr="00C12327">
        <w:rPr>
          <w:lang w:val="en-US"/>
        </w:rPr>
        <w:t xml:space="preserve">The </w:t>
      </w:r>
      <w:r>
        <w:rPr>
          <w:lang w:val="en-US"/>
        </w:rPr>
        <w:t xml:space="preserve">UE and the network </w:t>
      </w:r>
      <w:r w:rsidRPr="00C12327">
        <w:rPr>
          <w:lang w:val="en-US"/>
        </w:rPr>
        <w:t>may further identify information relating to each PDU Set, such as PDU Set importance and PDU Set</w:t>
      </w:r>
      <w:r>
        <w:rPr>
          <w:lang w:val="en-US"/>
        </w:rPr>
        <w:t xml:space="preserve"> </w:t>
      </w:r>
      <w:r w:rsidRPr="00C12327">
        <w:rPr>
          <w:lang w:val="en-US"/>
        </w:rPr>
        <w:t>dependency.</w:t>
      </w:r>
      <w:r>
        <w:rPr>
          <w:lang w:val="en-US"/>
        </w:rPr>
        <w:t xml:space="preserve"> </w:t>
      </w:r>
      <w:r w:rsidRPr="00C12327">
        <w:rPr>
          <w:lang w:val="en-US"/>
        </w:rPr>
        <w:t xml:space="preserve">The </w:t>
      </w:r>
      <w:r>
        <w:rPr>
          <w:lang w:val="en-US"/>
        </w:rPr>
        <w:t xml:space="preserve">CN may </w:t>
      </w:r>
      <w:r w:rsidRPr="00C12327">
        <w:rPr>
          <w:lang w:val="en-US"/>
        </w:rPr>
        <w:t>also provide the information relating to PDU Sets to RAN.</w:t>
      </w:r>
    </w:p>
    <w:p w14:paraId="2610A635" w14:textId="4FDC4561" w:rsidR="00DD17E9" w:rsidRPr="00C12327" w:rsidRDefault="00DD17E9" w:rsidP="00DD17E9">
      <w:pPr>
        <w:rPr>
          <w:lang w:val="en-US"/>
        </w:rPr>
      </w:pPr>
      <w:r w:rsidRPr="00C12327">
        <w:rPr>
          <w:lang w:val="en-US"/>
        </w:rPr>
        <w:t xml:space="preserve">New QoS parameters for PDU Set based QoS handling may be defined in </w:t>
      </w:r>
      <w:r w:rsidR="00FC5260">
        <w:rPr>
          <w:lang w:val="en-US"/>
        </w:rPr>
        <w:t xml:space="preserve">the </w:t>
      </w:r>
      <w:r w:rsidRPr="00C12327">
        <w:rPr>
          <w:lang w:val="en-US"/>
        </w:rPr>
        <w:t>5G</w:t>
      </w:r>
      <w:r w:rsidR="00FC5260">
        <w:rPr>
          <w:lang w:val="en-US"/>
        </w:rPr>
        <w:t xml:space="preserve"> system</w:t>
      </w:r>
      <w:r w:rsidRPr="00C12327">
        <w:rPr>
          <w:lang w:val="en-US"/>
        </w:rPr>
        <w:t>, such as:</w:t>
      </w:r>
    </w:p>
    <w:p w14:paraId="67C50815" w14:textId="77777777" w:rsidR="00DD17E9" w:rsidRDefault="00DD17E9">
      <w:pPr>
        <w:pStyle w:val="ListParagraph"/>
        <w:numPr>
          <w:ilvl w:val="0"/>
          <w:numId w:val="5"/>
        </w:numPr>
        <w:rPr>
          <w:lang w:val="en-US"/>
        </w:rPr>
      </w:pPr>
      <w:r w:rsidRPr="00C12327">
        <w:rPr>
          <w:lang w:val="en-US"/>
        </w:rPr>
        <w:lastRenderedPageBreak/>
        <w:t xml:space="preserve">PDU Set Delay Budget (PSDB) </w:t>
      </w:r>
    </w:p>
    <w:p w14:paraId="0CD3FCC0" w14:textId="77777777" w:rsidR="00DD17E9" w:rsidRDefault="00DD17E9">
      <w:pPr>
        <w:pStyle w:val="ListParagraph"/>
        <w:numPr>
          <w:ilvl w:val="0"/>
          <w:numId w:val="5"/>
        </w:numPr>
        <w:rPr>
          <w:lang w:val="en-US"/>
        </w:rPr>
      </w:pPr>
      <w:r w:rsidRPr="00C12327">
        <w:rPr>
          <w:lang w:val="en-US"/>
        </w:rPr>
        <w:t xml:space="preserve">PDU Set Error Rate (PSER) </w:t>
      </w:r>
    </w:p>
    <w:p w14:paraId="3B94138A" w14:textId="77777777" w:rsidR="00DD17E9" w:rsidRDefault="00DD17E9">
      <w:pPr>
        <w:pStyle w:val="ListParagraph"/>
        <w:numPr>
          <w:ilvl w:val="0"/>
          <w:numId w:val="5"/>
        </w:numPr>
        <w:rPr>
          <w:lang w:val="en-US"/>
        </w:rPr>
      </w:pPr>
      <w:r w:rsidRPr="00C12327">
        <w:rPr>
          <w:lang w:val="en-US"/>
        </w:rPr>
        <w:t xml:space="preserve">Whether to drop a PDU Set in case PSDB is exceeded </w:t>
      </w:r>
    </w:p>
    <w:p w14:paraId="3ABE5B0B" w14:textId="0C6F638C" w:rsidR="00DD17E9" w:rsidRDefault="00DD17E9">
      <w:pPr>
        <w:pStyle w:val="ListParagraph"/>
        <w:numPr>
          <w:ilvl w:val="0"/>
          <w:numId w:val="5"/>
        </w:numPr>
        <w:rPr>
          <w:lang w:val="en-US"/>
        </w:rPr>
      </w:pPr>
      <w:r w:rsidRPr="00C12327">
        <w:rPr>
          <w:lang w:val="en-US"/>
        </w:rPr>
        <w:t xml:space="preserve">Whether all PDUs are needed for the usage of PDU Set by application layer </w:t>
      </w:r>
      <w:r w:rsidR="00475F6D">
        <w:rPr>
          <w:lang w:val="en-US"/>
        </w:rPr>
        <w:t>(PSIHI)</w:t>
      </w:r>
    </w:p>
    <w:p w14:paraId="78879886" w14:textId="7F9A0FB4" w:rsidR="00DD17E9" w:rsidRDefault="00DD17E9" w:rsidP="00DD17E9">
      <w:pPr>
        <w:rPr>
          <w:lang w:val="en-US"/>
        </w:rPr>
      </w:pPr>
      <w:r>
        <w:rPr>
          <w:lang w:val="en-US"/>
        </w:rPr>
        <w:t>Moreover, a PDU Set may be characterized by a notion of “</w:t>
      </w:r>
      <w:r w:rsidRPr="0086279A">
        <w:rPr>
          <w:lang w:val="en-US"/>
        </w:rPr>
        <w:t xml:space="preserve">importance” </w:t>
      </w:r>
      <w:r>
        <w:rPr>
          <w:lang w:val="en-US"/>
        </w:rPr>
        <w:t xml:space="preserve">indicating </w:t>
      </w:r>
      <w:r w:rsidRPr="0086279A">
        <w:rPr>
          <w:lang w:val="en-US"/>
        </w:rPr>
        <w:t>how important the PDU Set (e.g.</w:t>
      </w:r>
      <w:r>
        <w:rPr>
          <w:lang w:val="en-US"/>
        </w:rPr>
        <w:t>,</w:t>
      </w:r>
      <w:r w:rsidRPr="0086279A">
        <w:rPr>
          <w:lang w:val="en-US"/>
        </w:rPr>
        <w:t xml:space="preserve"> a </w:t>
      </w:r>
      <w:r w:rsidR="005B17E8">
        <w:rPr>
          <w:lang w:val="en-US"/>
        </w:rPr>
        <w:t xml:space="preserve">particular </w:t>
      </w:r>
      <w:r w:rsidRPr="0086279A">
        <w:rPr>
          <w:lang w:val="en-US"/>
        </w:rPr>
        <w:t>video frame) is for the application.</w:t>
      </w:r>
      <w:r>
        <w:rPr>
          <w:lang w:val="en-US"/>
        </w:rPr>
        <w:t xml:space="preserve"> </w:t>
      </w:r>
      <w:r w:rsidRPr="0086279A">
        <w:rPr>
          <w:lang w:val="en-US"/>
        </w:rPr>
        <w:t xml:space="preserve">For example, </w:t>
      </w:r>
      <w:r w:rsidR="005B17E8">
        <w:rPr>
          <w:lang w:val="en-US"/>
        </w:rPr>
        <w:t xml:space="preserve">while </w:t>
      </w:r>
      <w:r w:rsidRPr="0086279A">
        <w:rPr>
          <w:lang w:val="en-US"/>
        </w:rPr>
        <w:t>an important PDU Set could be an I-Frame, a less important PDU Set could be a P-Frame.</w:t>
      </w:r>
      <w:r>
        <w:rPr>
          <w:lang w:val="en-US"/>
        </w:rPr>
        <w:t xml:space="preserve"> Figure </w:t>
      </w:r>
      <w:r w:rsidR="007E1AFF">
        <w:rPr>
          <w:lang w:val="en-US"/>
        </w:rPr>
        <w:t>1</w:t>
      </w:r>
      <w:r>
        <w:rPr>
          <w:lang w:val="en-US"/>
        </w:rPr>
        <w:t xml:space="preserve"> shows an example. </w:t>
      </w:r>
    </w:p>
    <w:p w14:paraId="04F34ED6" w14:textId="77777777" w:rsidR="00DD17E9" w:rsidRDefault="00DD17E9" w:rsidP="00DD17E9">
      <w:pPr>
        <w:rPr>
          <w:lang w:val="en-US"/>
        </w:rPr>
      </w:pPr>
      <w:r w:rsidRPr="002F52AF">
        <w:rPr>
          <w:noProof/>
          <w:lang w:val="en-US"/>
        </w:rPr>
        <w:drawing>
          <wp:inline distT="0" distB="0" distL="0" distR="0" wp14:anchorId="3D4ADB2D" wp14:editId="7BC73100">
            <wp:extent cx="4487333" cy="644335"/>
            <wp:effectExtent l="0" t="0" r="0" b="3810"/>
            <wp:docPr id="10" name="Picture 10"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with low confidence"/>
                    <pic:cNvPicPr/>
                  </pic:nvPicPr>
                  <pic:blipFill>
                    <a:blip r:embed="rId13"/>
                    <a:stretch>
                      <a:fillRect/>
                    </a:stretch>
                  </pic:blipFill>
                  <pic:spPr>
                    <a:xfrm>
                      <a:off x="0" y="0"/>
                      <a:ext cx="4661721" cy="669375"/>
                    </a:xfrm>
                    <a:prstGeom prst="rect">
                      <a:avLst/>
                    </a:prstGeom>
                  </pic:spPr>
                </pic:pic>
              </a:graphicData>
            </a:graphic>
          </wp:inline>
        </w:drawing>
      </w:r>
    </w:p>
    <w:p w14:paraId="0524087D" w14:textId="6F3988B1" w:rsidR="00DD17E9" w:rsidRPr="00801DC9" w:rsidRDefault="00DD17E9" w:rsidP="00DD17E9">
      <w:pPr>
        <w:pStyle w:val="Caption"/>
        <w:rPr>
          <w:b/>
          <w:bCs/>
          <w:i w:val="0"/>
          <w:iCs w:val="0"/>
          <w:color w:val="auto"/>
          <w:sz w:val="20"/>
          <w:szCs w:val="20"/>
          <w:lang w:val="en-US"/>
        </w:rPr>
      </w:pPr>
      <w:r w:rsidRPr="00801DC9">
        <w:rPr>
          <w:b/>
          <w:bCs/>
          <w:i w:val="0"/>
          <w:iCs w:val="0"/>
          <w:color w:val="auto"/>
          <w:sz w:val="20"/>
          <w:szCs w:val="20"/>
        </w:rPr>
        <w:t xml:space="preserve">Figure </w:t>
      </w:r>
      <w:r w:rsidR="00B7110C">
        <w:rPr>
          <w:b/>
          <w:bCs/>
          <w:i w:val="0"/>
          <w:iCs w:val="0"/>
          <w:color w:val="auto"/>
          <w:sz w:val="20"/>
          <w:szCs w:val="20"/>
        </w:rPr>
        <w:t>1</w:t>
      </w:r>
      <w:r w:rsidRPr="00801DC9">
        <w:rPr>
          <w:b/>
          <w:bCs/>
          <w:i w:val="0"/>
          <w:iCs w:val="0"/>
          <w:color w:val="auto"/>
          <w:sz w:val="20"/>
          <w:szCs w:val="20"/>
        </w:rPr>
        <w:t xml:space="preserve">: </w:t>
      </w:r>
      <w:r w:rsidRPr="00172429">
        <w:rPr>
          <w:b/>
          <w:bCs/>
          <w:i w:val="0"/>
          <w:iCs w:val="0"/>
          <w:color w:val="auto"/>
          <w:sz w:val="20"/>
          <w:szCs w:val="20"/>
        </w:rPr>
        <w:t xml:space="preserve">Illustration of important and non-important PDU </w:t>
      </w:r>
      <w:r w:rsidR="007E1AFF">
        <w:rPr>
          <w:b/>
          <w:bCs/>
          <w:i w:val="0"/>
          <w:iCs w:val="0"/>
          <w:color w:val="auto"/>
          <w:sz w:val="20"/>
          <w:szCs w:val="20"/>
        </w:rPr>
        <w:t>S</w:t>
      </w:r>
      <w:r w:rsidRPr="00172429">
        <w:rPr>
          <w:b/>
          <w:bCs/>
          <w:i w:val="0"/>
          <w:iCs w:val="0"/>
          <w:color w:val="auto"/>
          <w:sz w:val="20"/>
          <w:szCs w:val="20"/>
        </w:rPr>
        <w:t>ets in one XR traffic stream</w:t>
      </w:r>
    </w:p>
    <w:p w14:paraId="0FF7F86B" w14:textId="5459756F" w:rsidR="00085484" w:rsidRDefault="00DD17E9" w:rsidP="005A2EFB">
      <w:pPr>
        <w:rPr>
          <w:lang w:val="en-US"/>
        </w:rPr>
      </w:pPr>
      <w:r w:rsidRPr="0086279A">
        <w:rPr>
          <w:lang w:val="en-US"/>
        </w:rPr>
        <w:t xml:space="preserve">According to SA2 </w:t>
      </w:r>
      <w:r>
        <w:rPr>
          <w:lang w:val="en-US"/>
        </w:rPr>
        <w:t>[</w:t>
      </w:r>
      <w:r w:rsidR="003D4E6E">
        <w:rPr>
          <w:lang w:val="en-US"/>
        </w:rPr>
        <w:t>2</w:t>
      </w:r>
      <w:r>
        <w:rPr>
          <w:lang w:val="en-US"/>
        </w:rPr>
        <w:t>]</w:t>
      </w:r>
      <w:r w:rsidRPr="0086279A">
        <w:rPr>
          <w:lang w:val="en-US"/>
        </w:rPr>
        <w:t>, the RAN can obtain the information of importance for each PDU Set (e.g.</w:t>
      </w:r>
      <w:r>
        <w:rPr>
          <w:lang w:val="en-US"/>
        </w:rPr>
        <w:t>,</w:t>
      </w:r>
      <w:r w:rsidRPr="0086279A">
        <w:rPr>
          <w:lang w:val="en-US"/>
        </w:rPr>
        <w:t xml:space="preserve"> from the </w:t>
      </w:r>
      <w:r>
        <w:rPr>
          <w:lang w:val="en-US"/>
        </w:rPr>
        <w:t>CN</w:t>
      </w:r>
      <w:r w:rsidRPr="0086279A">
        <w:rPr>
          <w:lang w:val="en-US"/>
        </w:rPr>
        <w:t xml:space="preserve"> or from the application).</w:t>
      </w:r>
      <w:r>
        <w:rPr>
          <w:lang w:val="en-US"/>
        </w:rPr>
        <w:t xml:space="preserve"> </w:t>
      </w:r>
      <w:r w:rsidR="00F10CE2">
        <w:rPr>
          <w:lang w:val="en-US"/>
        </w:rPr>
        <w:t xml:space="preserve">The parameter </w:t>
      </w:r>
      <w:r w:rsidR="00DD1D31">
        <w:rPr>
          <w:lang w:val="en-US"/>
        </w:rPr>
        <w:t xml:space="preserve">‘PDU Set Importance’ </w:t>
      </w:r>
      <w:r w:rsidR="00B7110C">
        <w:rPr>
          <w:lang w:val="en-US"/>
        </w:rPr>
        <w:t xml:space="preserve">is </w:t>
      </w:r>
      <w:r w:rsidR="00DD1D31">
        <w:rPr>
          <w:lang w:val="en-US"/>
        </w:rPr>
        <w:t xml:space="preserve">used for that purpose. SA2 suggested that </w:t>
      </w:r>
      <w:r w:rsidR="00F10CE2" w:rsidRPr="00F10CE2">
        <w:rPr>
          <w:lang w:val="en-US"/>
        </w:rPr>
        <w:t xml:space="preserve">RAN may use </w:t>
      </w:r>
      <w:r w:rsidR="00DD1D31">
        <w:rPr>
          <w:lang w:val="en-US"/>
        </w:rPr>
        <w:t xml:space="preserve">the parameter </w:t>
      </w:r>
      <w:r w:rsidR="00F10CE2" w:rsidRPr="00F10CE2">
        <w:rPr>
          <w:lang w:val="en-US"/>
        </w:rPr>
        <w:t>for PDU Set level packet discarding in presence of congestion.</w:t>
      </w:r>
    </w:p>
    <w:p w14:paraId="4B7A21D0" w14:textId="15CF7506" w:rsidR="005B45CC" w:rsidRDefault="005A2909" w:rsidP="007E1AFF">
      <w:pPr>
        <w:rPr>
          <w:lang w:val="en-US"/>
        </w:rPr>
      </w:pPr>
      <w:r>
        <w:rPr>
          <w:lang w:val="en-US"/>
        </w:rPr>
        <w:t xml:space="preserve">In our understanding, a </w:t>
      </w:r>
      <w:r w:rsidR="00085484">
        <w:rPr>
          <w:lang w:val="en-US"/>
        </w:rPr>
        <w:t>PDU Set</w:t>
      </w:r>
      <w:r w:rsidR="00D1550D">
        <w:rPr>
          <w:lang w:val="en-US"/>
        </w:rPr>
        <w:t xml:space="preserve"> of certain importance</w:t>
      </w:r>
      <w:r>
        <w:rPr>
          <w:lang w:val="en-US"/>
        </w:rPr>
        <w:t xml:space="preserve"> </w:t>
      </w:r>
      <w:r w:rsidR="00085484">
        <w:rPr>
          <w:lang w:val="en-US"/>
        </w:rPr>
        <w:t xml:space="preserve">may be scheduled with a different </w:t>
      </w:r>
      <w:r w:rsidR="00EA1DAC">
        <w:rPr>
          <w:lang w:val="en-US"/>
        </w:rPr>
        <w:t xml:space="preserve">LCH </w:t>
      </w:r>
      <w:r w:rsidR="00085484">
        <w:rPr>
          <w:lang w:val="en-US"/>
        </w:rPr>
        <w:t xml:space="preserve">priority </w:t>
      </w:r>
      <w:r w:rsidR="00EA1DAC">
        <w:rPr>
          <w:lang w:val="en-US"/>
        </w:rPr>
        <w:t xml:space="preserve">compared to </w:t>
      </w:r>
      <w:r w:rsidR="00085484">
        <w:rPr>
          <w:lang w:val="en-US"/>
        </w:rPr>
        <w:t xml:space="preserve">a PDU Set where </w:t>
      </w:r>
      <w:r w:rsidR="00EA1DAC">
        <w:rPr>
          <w:lang w:val="en-US"/>
        </w:rPr>
        <w:t xml:space="preserve">packet </w:t>
      </w:r>
      <w:r w:rsidR="00F10CE2">
        <w:rPr>
          <w:lang w:val="en-US"/>
        </w:rPr>
        <w:t xml:space="preserve">discarding </w:t>
      </w:r>
      <w:r w:rsidR="00EA1DAC">
        <w:rPr>
          <w:lang w:val="en-US"/>
        </w:rPr>
        <w:t xml:space="preserve">may </w:t>
      </w:r>
      <w:r w:rsidR="00F10CE2">
        <w:rPr>
          <w:lang w:val="en-US"/>
        </w:rPr>
        <w:t xml:space="preserve">happen </w:t>
      </w:r>
      <w:r w:rsidR="00D46DBE">
        <w:rPr>
          <w:lang w:val="en-US"/>
        </w:rPr>
        <w:t xml:space="preserve">more </w:t>
      </w:r>
      <w:r w:rsidR="00F10CE2">
        <w:rPr>
          <w:lang w:val="en-US"/>
        </w:rPr>
        <w:t>frequently</w:t>
      </w:r>
      <w:r w:rsidR="005B17E8">
        <w:rPr>
          <w:lang w:val="en-US"/>
        </w:rPr>
        <w:t xml:space="preserve"> </w:t>
      </w:r>
      <w:r>
        <w:rPr>
          <w:lang w:val="en-US"/>
        </w:rPr>
        <w:t>according to the configured PDU Set Importance</w:t>
      </w:r>
      <w:r w:rsidR="00F10CE2">
        <w:rPr>
          <w:lang w:val="en-US"/>
        </w:rPr>
        <w:t xml:space="preserve">. </w:t>
      </w:r>
      <w:r w:rsidR="000F3C73">
        <w:rPr>
          <w:lang w:val="en-US"/>
        </w:rPr>
        <w:t xml:space="preserve">This </w:t>
      </w:r>
      <w:r w:rsidR="005B17E8">
        <w:rPr>
          <w:lang w:val="en-US"/>
        </w:rPr>
        <w:t xml:space="preserve">can </w:t>
      </w:r>
      <w:r w:rsidR="000F3C73">
        <w:rPr>
          <w:lang w:val="en-US"/>
        </w:rPr>
        <w:t xml:space="preserve">be at the discretion of the RAN. </w:t>
      </w:r>
      <w:r w:rsidR="00A94EE8">
        <w:rPr>
          <w:lang w:val="en-US"/>
        </w:rPr>
        <w:t xml:space="preserve">Therefore, </w:t>
      </w:r>
      <w:r w:rsidR="00BA6ABE">
        <w:rPr>
          <w:lang w:val="en-US"/>
        </w:rPr>
        <w:t xml:space="preserve">it seems </w:t>
      </w:r>
      <w:r w:rsidR="00A94EE8">
        <w:rPr>
          <w:lang w:val="en-US"/>
        </w:rPr>
        <w:t xml:space="preserve">sensible to map PDU Sets of different </w:t>
      </w:r>
      <w:r w:rsidR="00BA6ABE">
        <w:rPr>
          <w:lang w:val="en-US"/>
        </w:rPr>
        <w:t>i</w:t>
      </w:r>
      <w:r w:rsidR="00A94EE8">
        <w:rPr>
          <w:lang w:val="en-US"/>
        </w:rPr>
        <w:t xml:space="preserve">mportance to different RLC entities </w:t>
      </w:r>
      <w:r w:rsidR="005B17E8">
        <w:rPr>
          <w:lang w:val="en-US"/>
        </w:rPr>
        <w:t xml:space="preserve">and </w:t>
      </w:r>
      <w:r w:rsidR="00A94EE8">
        <w:rPr>
          <w:lang w:val="en-US"/>
        </w:rPr>
        <w:t>to treat them</w:t>
      </w:r>
      <w:r w:rsidR="00BA6ABE">
        <w:rPr>
          <w:lang w:val="en-US"/>
        </w:rPr>
        <w:t>,</w:t>
      </w:r>
      <w:r w:rsidR="00A94EE8">
        <w:rPr>
          <w:lang w:val="en-US"/>
        </w:rPr>
        <w:t xml:space="preserve"> </w:t>
      </w:r>
      <w:r w:rsidR="00BA6ABE">
        <w:rPr>
          <w:lang w:val="en-US"/>
        </w:rPr>
        <w:t xml:space="preserve">e.g., </w:t>
      </w:r>
      <w:r w:rsidR="00A94EE8">
        <w:rPr>
          <w:lang w:val="en-US"/>
        </w:rPr>
        <w:t xml:space="preserve">with different </w:t>
      </w:r>
      <w:r w:rsidR="005B17E8">
        <w:rPr>
          <w:lang w:val="en-US"/>
        </w:rPr>
        <w:t xml:space="preserve">LCH </w:t>
      </w:r>
      <w:r w:rsidR="00A94EE8">
        <w:rPr>
          <w:lang w:val="en-US"/>
        </w:rPr>
        <w:t xml:space="preserve">priority for the scheduling over the radio interface. </w:t>
      </w:r>
      <w:r w:rsidR="009C6533">
        <w:rPr>
          <w:lang w:val="en-US"/>
        </w:rPr>
        <w:t>As an optional addition</w:t>
      </w:r>
      <w:r w:rsidR="00123B85">
        <w:rPr>
          <w:lang w:val="en-US"/>
        </w:rPr>
        <w:t xml:space="preserve"> (at the discretion of RAN)</w:t>
      </w:r>
      <w:r w:rsidR="009C6533">
        <w:rPr>
          <w:lang w:val="en-US"/>
        </w:rPr>
        <w:t>,</w:t>
      </w:r>
      <w:r w:rsidR="009C6533" w:rsidRPr="0086279A">
        <w:rPr>
          <w:lang w:val="en-US"/>
        </w:rPr>
        <w:t xml:space="preserve"> important PDU Sets </w:t>
      </w:r>
      <w:r w:rsidR="009C6533">
        <w:rPr>
          <w:lang w:val="en-US"/>
        </w:rPr>
        <w:t xml:space="preserve">might also </w:t>
      </w:r>
      <w:r w:rsidR="009C6533" w:rsidRPr="0086279A">
        <w:rPr>
          <w:lang w:val="en-US"/>
        </w:rPr>
        <w:t>be treated with better reliability</w:t>
      </w:r>
      <w:r w:rsidR="00123B85">
        <w:rPr>
          <w:lang w:val="en-US"/>
        </w:rPr>
        <w:t xml:space="preserve"> over the air interface</w:t>
      </w:r>
      <w:r w:rsidR="009C6533" w:rsidRPr="0086279A">
        <w:rPr>
          <w:lang w:val="en-US"/>
        </w:rPr>
        <w:t xml:space="preserve">, while non-important PDU Sets </w:t>
      </w:r>
      <w:r w:rsidR="009C6533">
        <w:rPr>
          <w:lang w:val="en-US"/>
        </w:rPr>
        <w:t xml:space="preserve">could </w:t>
      </w:r>
      <w:r w:rsidR="009C6533" w:rsidRPr="0086279A">
        <w:rPr>
          <w:lang w:val="en-US"/>
        </w:rPr>
        <w:t>be processed in a more relaxed manner</w:t>
      </w:r>
      <w:r w:rsidR="009C6533">
        <w:rPr>
          <w:lang w:val="en-US"/>
        </w:rPr>
        <w:t xml:space="preserve"> </w:t>
      </w:r>
      <w:r w:rsidR="009C6533" w:rsidRPr="00F846C9">
        <w:t>to improve user experience and/or resource efficiency.</w:t>
      </w:r>
    </w:p>
    <w:p w14:paraId="4B3A08FA" w14:textId="7BA1E60D" w:rsidR="00E039AD" w:rsidRPr="005E47A5" w:rsidRDefault="00475F6D" w:rsidP="00CE7B2A">
      <w:pPr>
        <w:rPr>
          <w:lang w:val="en-US"/>
        </w:rPr>
      </w:pPr>
      <w:r>
        <w:rPr>
          <w:lang w:val="en-US"/>
        </w:rPr>
        <w:t>Likewise</w:t>
      </w:r>
      <w:r w:rsidR="005B45CC">
        <w:rPr>
          <w:lang w:val="en-US"/>
        </w:rPr>
        <w:t xml:space="preserve">, </w:t>
      </w:r>
      <w:r w:rsidR="0025072A">
        <w:rPr>
          <w:lang w:val="en-US"/>
        </w:rPr>
        <w:t xml:space="preserve">QoS flows with different </w:t>
      </w:r>
      <w:r w:rsidR="0025072A" w:rsidRPr="0025072A">
        <w:rPr>
          <w:lang w:val="en-US"/>
        </w:rPr>
        <w:t>PDU Set Integrated Handling Indication (PSIHI)</w:t>
      </w:r>
      <w:r w:rsidR="0025072A">
        <w:rPr>
          <w:lang w:val="en-US"/>
        </w:rPr>
        <w:t xml:space="preserve"> may benefit from </w:t>
      </w:r>
      <w:r w:rsidR="005B45CC">
        <w:rPr>
          <w:lang w:val="en-US"/>
        </w:rPr>
        <w:t xml:space="preserve">scheduling with different </w:t>
      </w:r>
      <w:r w:rsidR="00123B85">
        <w:rPr>
          <w:lang w:val="en-US"/>
        </w:rPr>
        <w:t xml:space="preserve">LCH </w:t>
      </w:r>
      <w:r w:rsidR="005B45CC">
        <w:rPr>
          <w:lang w:val="en-US"/>
        </w:rPr>
        <w:t xml:space="preserve">priority. </w:t>
      </w:r>
      <w:r w:rsidR="0025072A">
        <w:rPr>
          <w:lang w:val="en-US"/>
        </w:rPr>
        <w:t xml:space="preserve">For example, consider a case where </w:t>
      </w:r>
      <w:r w:rsidR="008A374E">
        <w:rPr>
          <w:lang w:val="en-US"/>
        </w:rPr>
        <w:t xml:space="preserve">two </w:t>
      </w:r>
      <w:r w:rsidR="0025072A">
        <w:rPr>
          <w:lang w:val="en-US"/>
        </w:rPr>
        <w:t xml:space="preserve">QoS flows are mapped to the same DRB. </w:t>
      </w:r>
      <w:r w:rsidR="00742BC5">
        <w:rPr>
          <w:lang w:val="en-US"/>
        </w:rPr>
        <w:t xml:space="preserve">Both </w:t>
      </w:r>
      <w:r w:rsidR="005B45CC">
        <w:rPr>
          <w:lang w:val="en-US"/>
        </w:rPr>
        <w:t xml:space="preserve">QoS flows may have the same PSDB and </w:t>
      </w:r>
      <w:r w:rsidR="00742BC5">
        <w:rPr>
          <w:lang w:val="en-US"/>
        </w:rPr>
        <w:t>PSER,</w:t>
      </w:r>
      <w:r w:rsidR="005B45CC">
        <w:rPr>
          <w:lang w:val="en-US"/>
        </w:rPr>
        <w:t xml:space="preserve"> </w:t>
      </w:r>
      <w:r w:rsidR="00742BC5">
        <w:rPr>
          <w:lang w:val="en-US"/>
        </w:rPr>
        <w:t xml:space="preserve">but PSIHI may be different. In this case </w:t>
      </w:r>
      <w:r w:rsidR="00123B85">
        <w:rPr>
          <w:lang w:val="en-US"/>
        </w:rPr>
        <w:t xml:space="preserve">the </w:t>
      </w:r>
      <w:r w:rsidR="00742BC5">
        <w:rPr>
          <w:lang w:val="en-US"/>
        </w:rPr>
        <w:t xml:space="preserve">QoS flow </w:t>
      </w:r>
      <w:r w:rsidR="00027E98">
        <w:rPr>
          <w:lang w:val="en-US"/>
        </w:rPr>
        <w:t xml:space="preserve">that requires all PDUs </w:t>
      </w:r>
      <w:r w:rsidR="008A374E">
        <w:rPr>
          <w:lang w:val="en-US"/>
        </w:rPr>
        <w:t xml:space="preserve">for the usage of the PDU Set by the application </w:t>
      </w:r>
      <w:r w:rsidR="00027E98">
        <w:rPr>
          <w:lang w:val="en-US"/>
        </w:rPr>
        <w:t xml:space="preserve">could be </w:t>
      </w:r>
      <w:r w:rsidR="008A374E">
        <w:rPr>
          <w:lang w:val="en-US"/>
        </w:rPr>
        <w:t xml:space="preserve">treated </w:t>
      </w:r>
      <w:r w:rsidR="00626E28">
        <w:rPr>
          <w:lang w:val="en-US"/>
        </w:rPr>
        <w:t xml:space="preserve">at </w:t>
      </w:r>
      <w:r w:rsidR="00027E98">
        <w:rPr>
          <w:lang w:val="en-US"/>
        </w:rPr>
        <w:t xml:space="preserve">slightly higher </w:t>
      </w:r>
      <w:r w:rsidR="008A374E">
        <w:rPr>
          <w:lang w:val="en-US"/>
        </w:rPr>
        <w:t xml:space="preserve">LCH </w:t>
      </w:r>
      <w:r w:rsidR="00027E98">
        <w:rPr>
          <w:lang w:val="en-US"/>
        </w:rPr>
        <w:t>priority</w:t>
      </w:r>
      <w:r w:rsidR="008A374E">
        <w:rPr>
          <w:lang w:val="en-US"/>
        </w:rPr>
        <w:t xml:space="preserve"> </w:t>
      </w:r>
      <w:r w:rsidR="00123B85">
        <w:rPr>
          <w:lang w:val="en-US"/>
        </w:rPr>
        <w:t xml:space="preserve">in </w:t>
      </w:r>
      <w:r w:rsidR="008A374E">
        <w:rPr>
          <w:lang w:val="en-US"/>
        </w:rPr>
        <w:t>the RAN</w:t>
      </w:r>
      <w:r w:rsidR="00027E98">
        <w:rPr>
          <w:lang w:val="en-US"/>
        </w:rPr>
        <w:t xml:space="preserve">, </w:t>
      </w:r>
      <w:r w:rsidR="00626E28">
        <w:rPr>
          <w:lang w:val="en-US"/>
        </w:rPr>
        <w:t xml:space="preserve">that is, </w:t>
      </w:r>
      <w:r w:rsidR="00027E98">
        <w:rPr>
          <w:lang w:val="en-US"/>
        </w:rPr>
        <w:t>even if QoS flow 1 and 2 have the same priority</w:t>
      </w:r>
      <w:r w:rsidR="00626E28">
        <w:rPr>
          <w:lang w:val="en-US"/>
        </w:rPr>
        <w:t xml:space="preserve"> as part of their QoS characteristics</w:t>
      </w:r>
      <w:r w:rsidR="00027E98">
        <w:rPr>
          <w:lang w:val="en-US"/>
        </w:rPr>
        <w:t xml:space="preserve">. </w:t>
      </w:r>
    </w:p>
    <w:p w14:paraId="0990824D" w14:textId="0FF710BE" w:rsidR="00D6748D" w:rsidRDefault="00AD55DC" w:rsidP="0058572C">
      <w:pPr>
        <w:rPr>
          <w:lang w:val="en-US"/>
        </w:rPr>
      </w:pPr>
      <w:r w:rsidRPr="0087420C">
        <w:rPr>
          <w:lang w:val="en-US"/>
        </w:rPr>
        <w:t xml:space="preserve">In light of </w:t>
      </w:r>
      <w:r>
        <w:rPr>
          <w:lang w:val="en-US"/>
        </w:rPr>
        <w:t xml:space="preserve">the </w:t>
      </w:r>
      <w:r w:rsidRPr="0087420C">
        <w:rPr>
          <w:lang w:val="en-US"/>
        </w:rPr>
        <w:t>observations</w:t>
      </w:r>
      <w:r>
        <w:rPr>
          <w:lang w:val="en-US"/>
        </w:rPr>
        <w:t xml:space="preserve"> above</w:t>
      </w:r>
      <w:r w:rsidRPr="0087420C">
        <w:rPr>
          <w:lang w:val="en-US"/>
        </w:rPr>
        <w:t xml:space="preserve">, it may be beneficial if </w:t>
      </w:r>
      <w:r>
        <w:rPr>
          <w:lang w:val="en-US"/>
        </w:rPr>
        <w:t xml:space="preserve">a </w:t>
      </w:r>
      <w:r w:rsidRPr="00AC3CD5">
        <w:rPr>
          <w:lang w:val="en-US"/>
        </w:rPr>
        <w:t xml:space="preserve">transmitter can be configured with </w:t>
      </w:r>
      <w:r>
        <w:rPr>
          <w:lang w:val="en-US"/>
        </w:rPr>
        <w:t xml:space="preserve">different prioritization </w:t>
      </w:r>
      <w:r w:rsidRPr="00AC3CD5">
        <w:rPr>
          <w:lang w:val="en-US"/>
        </w:rPr>
        <w:t xml:space="preserve">settings for </w:t>
      </w:r>
      <w:r>
        <w:rPr>
          <w:lang w:val="en-US"/>
        </w:rPr>
        <w:t xml:space="preserve">PDU Sets or QoS flows mapped to the same data </w:t>
      </w:r>
      <w:r w:rsidRPr="00AC3CD5">
        <w:rPr>
          <w:lang w:val="en-US"/>
        </w:rPr>
        <w:t>radio bearer</w:t>
      </w:r>
      <w:r>
        <w:rPr>
          <w:lang w:val="en-US"/>
        </w:rPr>
        <w:t>.</w:t>
      </w:r>
      <w:r w:rsidR="00CD15E9">
        <w:rPr>
          <w:lang w:val="en-US"/>
        </w:rPr>
        <w:t xml:space="preserve"> </w:t>
      </w:r>
      <w:r w:rsidRPr="00713734">
        <w:rPr>
          <w:lang w:val="en-US"/>
        </w:rPr>
        <w:t xml:space="preserve">Awareness of groups of packets is considered beneficial for power and capacity. However, existing prioritization mechanisms should be reused for as much as possible to limit RAN and UE complexity. </w:t>
      </w:r>
      <w:r w:rsidR="00AC3CD5" w:rsidRPr="00AC3CD5">
        <w:rPr>
          <w:lang w:val="en-US"/>
        </w:rPr>
        <w:t xml:space="preserve">In order to switch between </w:t>
      </w:r>
      <w:r w:rsidR="00AC3CD5">
        <w:rPr>
          <w:lang w:val="en-US"/>
        </w:rPr>
        <w:t>LCH priorities</w:t>
      </w:r>
      <w:r w:rsidR="00AC3CD5" w:rsidRPr="00AC3CD5">
        <w:rPr>
          <w:lang w:val="en-US"/>
        </w:rPr>
        <w:t xml:space="preserve">, a DRB may be configured with at least two RLC entities, whose LCHs have different parameterizations. </w:t>
      </w:r>
      <w:r w:rsidR="00F96C6A">
        <w:rPr>
          <w:lang w:val="en-US"/>
        </w:rPr>
        <w:t xml:space="preserve">A </w:t>
      </w:r>
      <w:r w:rsidR="00AC3CD5" w:rsidRPr="00AC3CD5">
        <w:rPr>
          <w:lang w:val="en-US"/>
        </w:rPr>
        <w:t xml:space="preserve">PDCP entity </w:t>
      </w:r>
      <w:r w:rsidR="00F96C6A">
        <w:rPr>
          <w:lang w:val="en-US"/>
        </w:rPr>
        <w:t xml:space="preserve">can </w:t>
      </w:r>
      <w:r w:rsidR="009D6105">
        <w:rPr>
          <w:lang w:val="en-US"/>
        </w:rPr>
        <w:t xml:space="preserve">be configured by RRC to </w:t>
      </w:r>
      <w:r w:rsidR="00AC3CD5" w:rsidRPr="00AC3CD5">
        <w:rPr>
          <w:lang w:val="en-US"/>
        </w:rPr>
        <w:t>determine</w:t>
      </w:r>
      <w:r w:rsidR="00123B85">
        <w:rPr>
          <w:lang w:val="en-US"/>
        </w:rPr>
        <w:t xml:space="preserve"> </w:t>
      </w:r>
      <w:r w:rsidR="00AC3CD5" w:rsidRPr="00AC3CD5">
        <w:rPr>
          <w:lang w:val="en-US"/>
        </w:rPr>
        <w:t xml:space="preserve">which </w:t>
      </w:r>
      <w:r w:rsidR="009D6105">
        <w:rPr>
          <w:lang w:val="en-US"/>
        </w:rPr>
        <w:t xml:space="preserve">RLC entity should be used </w:t>
      </w:r>
      <w:r w:rsidR="00E15674">
        <w:rPr>
          <w:lang w:val="en-US"/>
        </w:rPr>
        <w:t xml:space="preserve">for </w:t>
      </w:r>
      <w:r w:rsidR="00F96C6A">
        <w:rPr>
          <w:lang w:val="en-US"/>
        </w:rPr>
        <w:t xml:space="preserve">the packets of a </w:t>
      </w:r>
      <w:r w:rsidR="00E15674">
        <w:rPr>
          <w:lang w:val="en-US"/>
        </w:rPr>
        <w:t>PDU Set or QoS flow</w:t>
      </w:r>
      <w:r w:rsidR="00F96C6A">
        <w:rPr>
          <w:lang w:val="en-US"/>
        </w:rPr>
        <w:t>, w</w:t>
      </w:r>
      <w:r w:rsidR="00F96C6A" w:rsidRPr="00AC3CD5">
        <w:rPr>
          <w:lang w:val="en-US"/>
        </w:rPr>
        <w:t>hen processing the PDU Set</w:t>
      </w:r>
      <w:r w:rsidR="00F96C6A">
        <w:rPr>
          <w:lang w:val="en-US"/>
        </w:rPr>
        <w:t xml:space="preserve"> </w:t>
      </w:r>
      <w:r w:rsidR="00E15674">
        <w:rPr>
          <w:lang w:val="en-US"/>
        </w:rPr>
        <w:t xml:space="preserve">on a given DRB. </w:t>
      </w:r>
      <w:r w:rsidR="00AC3CD5" w:rsidRPr="00AC3CD5">
        <w:rPr>
          <w:lang w:val="en-US"/>
        </w:rPr>
        <w:t xml:space="preserve">With multiple RLC entities configured, the selection of RLC entity subset for submission of a PDCP PDU to RLC can be defined </w:t>
      </w:r>
      <w:r w:rsidR="00E15674">
        <w:rPr>
          <w:lang w:val="en-US"/>
        </w:rPr>
        <w:t>accordingly</w:t>
      </w:r>
      <w:r w:rsidR="00AC3CD5" w:rsidRPr="00AC3CD5">
        <w:rPr>
          <w:lang w:val="en-US"/>
        </w:rPr>
        <w:t>.</w:t>
      </w:r>
    </w:p>
    <w:p w14:paraId="493795FD" w14:textId="436BF262" w:rsidR="0099498A" w:rsidRDefault="000B3FFB" w:rsidP="0058572C">
      <w:pPr>
        <w:rPr>
          <w:lang w:val="en-US"/>
        </w:rPr>
      </w:pPr>
      <w:r w:rsidRPr="0099498A">
        <w:rPr>
          <w:b/>
          <w:bCs/>
          <w:lang w:val="en-US"/>
        </w:rPr>
        <w:t xml:space="preserve">Proposal </w:t>
      </w:r>
      <w:r w:rsidR="00CE7B2A">
        <w:rPr>
          <w:b/>
          <w:bCs/>
          <w:lang w:val="en-US"/>
        </w:rPr>
        <w:t>1</w:t>
      </w:r>
      <w:r w:rsidRPr="0099498A">
        <w:rPr>
          <w:b/>
          <w:bCs/>
          <w:lang w:val="en-US"/>
        </w:rPr>
        <w:t>:</w:t>
      </w:r>
      <w:r>
        <w:rPr>
          <w:lang w:val="en-US"/>
        </w:rPr>
        <w:t xml:space="preserve"> </w:t>
      </w:r>
      <w:r w:rsidR="00CE7B2A" w:rsidRPr="00CE7B2A">
        <w:rPr>
          <w:b/>
          <w:bCs/>
          <w:lang w:val="en-US"/>
        </w:rPr>
        <w:t>RAN2 may consider the selection of multiple RLC entities for XR traffic.</w:t>
      </w:r>
    </w:p>
    <w:p w14:paraId="54420774" w14:textId="77777777" w:rsidR="00DF1B85" w:rsidRDefault="00DF1B85" w:rsidP="00012B6B">
      <w:pPr>
        <w:rPr>
          <w:lang w:val="en-US"/>
        </w:rPr>
      </w:pPr>
    </w:p>
    <w:p w14:paraId="14C95F3C" w14:textId="44B725DA" w:rsidR="003E2403" w:rsidRDefault="00591171" w:rsidP="00F83F72">
      <w:pPr>
        <w:pStyle w:val="Heading2"/>
        <w:rPr>
          <w:lang w:val="en-US"/>
        </w:rPr>
      </w:pPr>
      <w:r>
        <w:rPr>
          <w:lang w:val="en-US"/>
        </w:rPr>
        <w:t xml:space="preserve">QoS Flow Awareness at </w:t>
      </w:r>
      <w:r w:rsidR="003E2403">
        <w:rPr>
          <w:lang w:val="en-US"/>
        </w:rPr>
        <w:t>MAC</w:t>
      </w:r>
    </w:p>
    <w:p w14:paraId="7BB068CF" w14:textId="3E19F3EB" w:rsidR="00967C83" w:rsidRDefault="00967C83" w:rsidP="00967C83">
      <w:pPr>
        <w:rPr>
          <w:lang w:val="en-US"/>
        </w:rPr>
      </w:pPr>
      <w:r w:rsidRPr="00967C83">
        <w:rPr>
          <w:lang w:val="en-US"/>
        </w:rPr>
        <w:t xml:space="preserve">For XR traffic, an application not only has multiple streams of concurrent data where QoS requirements may differ, some of the streams also have similar QoS requirements as well. As a result, in this option, multiple QoS flows </w:t>
      </w:r>
      <w:r w:rsidR="00B650B9">
        <w:rPr>
          <w:lang w:val="en-US"/>
        </w:rPr>
        <w:t xml:space="preserve">or PDU Sets </w:t>
      </w:r>
      <w:r w:rsidRPr="00967C83">
        <w:rPr>
          <w:lang w:val="en-US"/>
        </w:rPr>
        <w:t>may be mapped to the same DRB.</w:t>
      </w:r>
      <w:r w:rsidR="008B72FA">
        <w:rPr>
          <w:lang w:val="en-US"/>
        </w:rPr>
        <w:t xml:space="preserve"> </w:t>
      </w:r>
      <w:r w:rsidRPr="00967C83">
        <w:rPr>
          <w:lang w:val="en-US"/>
        </w:rPr>
        <w:t>However, each of the traffic flows has its own traffic arrival pattern</w:t>
      </w:r>
      <w:r w:rsidR="008F2F98">
        <w:rPr>
          <w:lang w:val="en-US"/>
        </w:rPr>
        <w:t xml:space="preserve"> </w:t>
      </w:r>
      <w:r w:rsidRPr="00967C83">
        <w:rPr>
          <w:lang w:val="en-US"/>
        </w:rPr>
        <w:t>and presumably its own set of associated configured grants. Based on the current 5G NR design the MAC layer cannot identify different QoS flows within a LCH and there is no clear mapping between CGs and QoS flows / QFIs. This means MAC cannot select the most appropriate data when constructing a MAC PDU as it cannot identify SDUs based on QoS flows or QFIs within the LCH.</w:t>
      </w:r>
    </w:p>
    <w:p w14:paraId="691C20EE" w14:textId="62F6DF4C" w:rsidR="00A12A85" w:rsidRPr="00967C83" w:rsidRDefault="00A12A85" w:rsidP="00967C83">
      <w:pPr>
        <w:rPr>
          <w:lang w:val="en-US"/>
        </w:rPr>
      </w:pPr>
      <w:r w:rsidRPr="00A12A85">
        <w:rPr>
          <w:lang w:val="en-US"/>
        </w:rPr>
        <w:lastRenderedPageBreak/>
        <w:t xml:space="preserve">For example, </w:t>
      </w:r>
      <w:r w:rsidR="00A87BD4">
        <w:rPr>
          <w:lang w:val="en-US"/>
        </w:rPr>
        <w:t xml:space="preserve">when multiple </w:t>
      </w:r>
      <w:r w:rsidRPr="00A12A85">
        <w:rPr>
          <w:lang w:val="en-US"/>
        </w:rPr>
        <w:t xml:space="preserve">flows </w:t>
      </w:r>
      <w:r w:rsidR="00A87BD4">
        <w:rPr>
          <w:lang w:val="en-US"/>
        </w:rPr>
        <w:t xml:space="preserve">are </w:t>
      </w:r>
      <w:r w:rsidRPr="00A12A85">
        <w:rPr>
          <w:lang w:val="en-US"/>
        </w:rPr>
        <w:t>associated with a DRB, for a given logical channel it may be intended to have a 1:1 mapping between QoS flow 1 and CG1, a 1:1 mapping between QoS flow 2 and CG2, and QoS flow 3 could be mapped to CG3 and CG4.</w:t>
      </w:r>
      <w:r w:rsidR="00D61088">
        <w:rPr>
          <w:lang w:val="en-US"/>
        </w:rPr>
        <w:t xml:space="preserve"> </w:t>
      </w:r>
      <w:r w:rsidR="00D61088" w:rsidRPr="00D61088">
        <w:rPr>
          <w:lang w:val="en-US"/>
        </w:rPr>
        <w:t xml:space="preserve">There is no clear mapping between QoS flows and radio resources (such as CGs) for a given logical channel in the current NR specifications. That is, multiple QoS flows can be mapped to the same DRB / LCH, and at the same time the network can configure multiple CGs for the same LCH, </w:t>
      </w:r>
      <w:r w:rsidR="00D61088">
        <w:rPr>
          <w:lang w:val="en-US"/>
        </w:rPr>
        <w:t xml:space="preserve">but </w:t>
      </w:r>
      <w:r w:rsidR="00D61088" w:rsidRPr="00D61088">
        <w:rPr>
          <w:lang w:val="en-US"/>
        </w:rPr>
        <w:t>there is no clear mapping between QoS flow and CG (or grants in general) within the same LCH.</w:t>
      </w:r>
    </w:p>
    <w:p w14:paraId="39B1CFBA" w14:textId="754E6991" w:rsidR="00967C83" w:rsidRPr="00967C83" w:rsidRDefault="00967C83" w:rsidP="00967C83">
      <w:pPr>
        <w:rPr>
          <w:b/>
          <w:bCs/>
          <w:lang w:val="en-US"/>
        </w:rPr>
      </w:pPr>
      <w:r w:rsidRPr="00967C83">
        <w:rPr>
          <w:b/>
          <w:bCs/>
          <w:lang w:val="en-US"/>
        </w:rPr>
        <w:t xml:space="preserve">Observation </w:t>
      </w:r>
      <w:r w:rsidR="0036267A">
        <w:rPr>
          <w:b/>
          <w:bCs/>
          <w:lang w:val="en-US"/>
        </w:rPr>
        <w:t>1</w:t>
      </w:r>
      <w:r w:rsidRPr="00967C83">
        <w:rPr>
          <w:b/>
          <w:bCs/>
          <w:lang w:val="en-US"/>
        </w:rPr>
        <w:t>: In the current 5G NR design the MAC layer cannot identify different QoS flows within a LCH and there is no clear mapping between CGs and QoS flows / QFIs.</w:t>
      </w:r>
    </w:p>
    <w:p w14:paraId="665BDB61" w14:textId="58CA6E9F" w:rsidR="00643F6A" w:rsidRDefault="00AE3CFA" w:rsidP="00511EF8">
      <w:pPr>
        <w:rPr>
          <w:lang w:val="en-US"/>
        </w:rPr>
      </w:pPr>
      <w:r>
        <w:rPr>
          <w:lang w:val="en-US"/>
        </w:rPr>
        <w:t xml:space="preserve">Assuming </w:t>
      </w:r>
      <w:r w:rsidR="008F2F98">
        <w:rPr>
          <w:lang w:val="en-US"/>
        </w:rPr>
        <w:t xml:space="preserve">a </w:t>
      </w:r>
      <w:r>
        <w:rPr>
          <w:lang w:val="en-US"/>
        </w:rPr>
        <w:t>differentiated treatment is deemed necessary at lower layers</w:t>
      </w:r>
      <w:r w:rsidR="00E825DA">
        <w:rPr>
          <w:lang w:val="en-US"/>
        </w:rPr>
        <w:t xml:space="preserve"> when </w:t>
      </w:r>
      <w:r w:rsidR="00E825DA" w:rsidRPr="00511EF8">
        <w:rPr>
          <w:lang w:val="en-US"/>
        </w:rPr>
        <w:t xml:space="preserve">multiple QoS flows </w:t>
      </w:r>
      <w:r w:rsidR="00E825DA">
        <w:rPr>
          <w:lang w:val="en-US"/>
        </w:rPr>
        <w:t xml:space="preserve">are </w:t>
      </w:r>
      <w:r w:rsidR="00E825DA" w:rsidRPr="00511EF8">
        <w:rPr>
          <w:lang w:val="en-US"/>
        </w:rPr>
        <w:t>mapped to the same DRB</w:t>
      </w:r>
      <w:r w:rsidR="00A8505C">
        <w:rPr>
          <w:lang w:val="en-US"/>
        </w:rPr>
        <w:t xml:space="preserve">, </w:t>
      </w:r>
      <w:r>
        <w:rPr>
          <w:lang w:val="en-US"/>
        </w:rPr>
        <w:t xml:space="preserve">although not our first preference, </w:t>
      </w:r>
      <w:r w:rsidR="00511EF8" w:rsidRPr="00511EF8">
        <w:rPr>
          <w:lang w:val="en-US"/>
        </w:rPr>
        <w:t xml:space="preserve">a mapping between QoS flows and LCHs </w:t>
      </w:r>
      <w:r w:rsidR="00953FFE">
        <w:rPr>
          <w:lang w:val="en-US"/>
        </w:rPr>
        <w:t>may</w:t>
      </w:r>
      <w:r w:rsidR="00511EF8" w:rsidRPr="00511EF8">
        <w:rPr>
          <w:lang w:val="en-US"/>
        </w:rPr>
        <w:t xml:space="preserve"> </w:t>
      </w:r>
      <w:r>
        <w:rPr>
          <w:lang w:val="en-US"/>
        </w:rPr>
        <w:t xml:space="preserve">need to </w:t>
      </w:r>
      <w:r w:rsidR="00511EF8" w:rsidRPr="00511EF8">
        <w:rPr>
          <w:lang w:val="en-US"/>
        </w:rPr>
        <w:t xml:space="preserve">be </w:t>
      </w:r>
      <w:r w:rsidR="0044524F">
        <w:rPr>
          <w:lang w:val="en-US"/>
        </w:rPr>
        <w:t>available</w:t>
      </w:r>
      <w:r w:rsidR="00511EF8" w:rsidRPr="00511EF8">
        <w:rPr>
          <w:lang w:val="en-US"/>
        </w:rPr>
        <w:t xml:space="preserve"> to MAC. In other words, </w:t>
      </w:r>
      <w:r w:rsidR="00953FFE">
        <w:rPr>
          <w:lang w:val="en-US"/>
        </w:rPr>
        <w:t xml:space="preserve">RAN2 </w:t>
      </w:r>
      <w:r w:rsidR="00C717FE">
        <w:rPr>
          <w:lang w:val="en-US"/>
        </w:rPr>
        <w:t xml:space="preserve">may </w:t>
      </w:r>
      <w:r w:rsidR="00953FFE">
        <w:rPr>
          <w:lang w:val="en-US"/>
        </w:rPr>
        <w:t xml:space="preserve">have to consider </w:t>
      </w:r>
      <w:r w:rsidR="00511EF8" w:rsidRPr="00511EF8">
        <w:rPr>
          <w:lang w:val="en-US"/>
        </w:rPr>
        <w:t>introduc</w:t>
      </w:r>
      <w:r w:rsidR="00953FFE">
        <w:rPr>
          <w:lang w:val="en-US"/>
        </w:rPr>
        <w:t xml:space="preserve">ing </w:t>
      </w:r>
      <w:r w:rsidR="00511EF8" w:rsidRPr="00511EF8">
        <w:rPr>
          <w:lang w:val="en-US"/>
        </w:rPr>
        <w:t xml:space="preserve">a notion of the QFI at MAC level. </w:t>
      </w:r>
    </w:p>
    <w:p w14:paraId="09B1116B" w14:textId="695732DE" w:rsidR="00643F6A" w:rsidRDefault="00643F6A" w:rsidP="00643F6A">
      <w:pPr>
        <w:rPr>
          <w:lang w:val="en-US"/>
        </w:rPr>
      </w:pPr>
      <w:r>
        <w:rPr>
          <w:lang w:val="en-US"/>
        </w:rPr>
        <w:t>To achieve this, a</w:t>
      </w:r>
      <w:r w:rsidRPr="00E37BC4">
        <w:rPr>
          <w:lang w:val="en-US"/>
        </w:rPr>
        <w:t xml:space="preserve"> LCH </w:t>
      </w:r>
      <w:r w:rsidR="00721075">
        <w:rPr>
          <w:lang w:val="en-US"/>
        </w:rPr>
        <w:t xml:space="preserve">might </w:t>
      </w:r>
      <w:r w:rsidRPr="00E37BC4">
        <w:rPr>
          <w:lang w:val="en-US"/>
        </w:rPr>
        <w:t>be configured with a list of QFIs.</w:t>
      </w:r>
      <w:r w:rsidR="008C2FFA">
        <w:rPr>
          <w:lang w:val="en-US"/>
        </w:rPr>
        <w:t xml:space="preserve"> </w:t>
      </w:r>
      <w:r w:rsidR="00655D3A">
        <w:rPr>
          <w:lang w:val="en-US"/>
        </w:rPr>
        <w:t>S</w:t>
      </w:r>
      <w:r w:rsidR="00B52F9B" w:rsidRPr="00E37BC4">
        <w:rPr>
          <w:lang w:val="en-US"/>
        </w:rPr>
        <w:t>o</w:t>
      </w:r>
      <w:r w:rsidR="00C717FE">
        <w:rPr>
          <w:lang w:val="en-US"/>
        </w:rPr>
        <w:t>,</w:t>
      </w:r>
      <w:r w:rsidR="00B52F9B" w:rsidRPr="00E37BC4">
        <w:rPr>
          <w:lang w:val="en-US"/>
        </w:rPr>
        <w:t xml:space="preserve"> for example, the </w:t>
      </w:r>
      <w:r w:rsidR="00B52F9B" w:rsidRPr="00E37BC4">
        <w:rPr>
          <w:i/>
          <w:iCs/>
          <w:lang w:val="en-US"/>
        </w:rPr>
        <w:t>LogicalChannelConfig</w:t>
      </w:r>
      <w:r w:rsidR="00B52F9B" w:rsidRPr="00E37BC4">
        <w:rPr>
          <w:lang w:val="en-US"/>
        </w:rPr>
        <w:t xml:space="preserve"> IE </w:t>
      </w:r>
      <w:r w:rsidR="00C717FE">
        <w:rPr>
          <w:lang w:val="en-US"/>
        </w:rPr>
        <w:t xml:space="preserve">can </w:t>
      </w:r>
      <w:r w:rsidR="00B52F9B" w:rsidRPr="00E37BC4">
        <w:rPr>
          <w:lang w:val="en-US"/>
        </w:rPr>
        <w:t xml:space="preserve">have </w:t>
      </w:r>
      <w:r w:rsidR="00721075" w:rsidRPr="00E37BC4">
        <w:rPr>
          <w:lang w:val="en-US"/>
        </w:rPr>
        <w:t>an</w:t>
      </w:r>
      <w:r w:rsidR="00B52F9B" w:rsidRPr="00E37BC4">
        <w:rPr>
          <w:lang w:val="en-US"/>
        </w:rPr>
        <w:t xml:space="preserve"> LCP restriction that is linked with a QFI/LCH, or </w:t>
      </w:r>
      <w:r w:rsidR="00721075">
        <w:rPr>
          <w:lang w:val="en-US"/>
        </w:rPr>
        <w:t xml:space="preserve">potentially </w:t>
      </w:r>
      <w:r w:rsidR="00B52F9B" w:rsidRPr="00E37BC4">
        <w:rPr>
          <w:lang w:val="en-US"/>
        </w:rPr>
        <w:t xml:space="preserve">the </w:t>
      </w:r>
      <w:r w:rsidR="00B52F9B" w:rsidRPr="00E37BC4">
        <w:rPr>
          <w:i/>
          <w:iCs/>
          <w:lang w:val="en-US"/>
        </w:rPr>
        <w:t>configuredGrantConfig</w:t>
      </w:r>
      <w:r w:rsidR="00B52F9B" w:rsidRPr="00E37BC4">
        <w:rPr>
          <w:lang w:val="en-US"/>
        </w:rPr>
        <w:t xml:space="preserve"> itself </w:t>
      </w:r>
      <w:r w:rsidR="00C717FE">
        <w:rPr>
          <w:lang w:val="en-US"/>
        </w:rPr>
        <w:t xml:space="preserve">can </w:t>
      </w:r>
      <w:r w:rsidR="00655D3A">
        <w:rPr>
          <w:lang w:val="en-US"/>
        </w:rPr>
        <w:t xml:space="preserve">be associated with a </w:t>
      </w:r>
      <w:r w:rsidR="00B52F9B" w:rsidRPr="00E37BC4">
        <w:rPr>
          <w:lang w:val="en-US"/>
        </w:rPr>
        <w:t>QFI.</w:t>
      </w:r>
      <w:r w:rsidR="008C2FFA">
        <w:rPr>
          <w:lang w:val="en-US"/>
        </w:rPr>
        <w:t xml:space="preserve"> </w:t>
      </w:r>
      <w:r w:rsidRPr="00E37BC4">
        <w:rPr>
          <w:lang w:val="en-US"/>
        </w:rPr>
        <w:t xml:space="preserve">MAC can use this </w:t>
      </w:r>
      <w:r w:rsidR="00655D3A">
        <w:rPr>
          <w:lang w:val="en-US"/>
        </w:rPr>
        <w:t xml:space="preserve">information </w:t>
      </w:r>
      <w:r w:rsidRPr="00E37BC4">
        <w:rPr>
          <w:lang w:val="en-US"/>
        </w:rPr>
        <w:t xml:space="preserve">to enhance </w:t>
      </w:r>
      <w:r w:rsidR="00C717FE">
        <w:rPr>
          <w:lang w:val="en-US"/>
        </w:rPr>
        <w:t xml:space="preserve">the </w:t>
      </w:r>
      <w:r w:rsidRPr="00E37BC4">
        <w:rPr>
          <w:lang w:val="en-US"/>
        </w:rPr>
        <w:t xml:space="preserve">prioritization </w:t>
      </w:r>
      <w:r w:rsidR="00C717FE">
        <w:rPr>
          <w:lang w:val="en-US"/>
        </w:rPr>
        <w:t>rules</w:t>
      </w:r>
      <w:r w:rsidR="0044524F">
        <w:rPr>
          <w:lang w:val="en-US"/>
        </w:rPr>
        <w:t xml:space="preserve">, not </w:t>
      </w:r>
      <w:r w:rsidRPr="00E37BC4">
        <w:rPr>
          <w:lang w:val="en-US"/>
        </w:rPr>
        <w:t xml:space="preserve">only </w:t>
      </w:r>
      <w:r w:rsidR="0044524F">
        <w:rPr>
          <w:lang w:val="en-US"/>
        </w:rPr>
        <w:t xml:space="preserve">to </w:t>
      </w:r>
      <w:r w:rsidRPr="00E37BC4">
        <w:rPr>
          <w:lang w:val="en-US"/>
        </w:rPr>
        <w:t xml:space="preserve">consider the LCH priority but </w:t>
      </w:r>
      <w:r w:rsidR="0044524F">
        <w:rPr>
          <w:lang w:val="en-US"/>
        </w:rPr>
        <w:t xml:space="preserve">to </w:t>
      </w:r>
      <w:r w:rsidRPr="00E37BC4">
        <w:rPr>
          <w:lang w:val="en-US"/>
        </w:rPr>
        <w:t xml:space="preserve">consider the association with a QFI as well. </w:t>
      </w:r>
    </w:p>
    <w:p w14:paraId="27FF5C8F" w14:textId="00449FFB" w:rsidR="008C2FFA" w:rsidRDefault="008C2FFA" w:rsidP="00B52F9B">
      <w:pPr>
        <w:rPr>
          <w:lang w:val="en-US"/>
        </w:rPr>
      </w:pPr>
      <w:r>
        <w:rPr>
          <w:lang w:val="en-US"/>
        </w:rPr>
        <w:t xml:space="preserve">However, we would prefer to </w:t>
      </w:r>
      <w:r w:rsidR="00843A40">
        <w:rPr>
          <w:lang w:val="en-US"/>
        </w:rPr>
        <w:t xml:space="preserve">rather </w:t>
      </w:r>
      <w:r>
        <w:rPr>
          <w:lang w:val="en-US"/>
        </w:rPr>
        <w:t xml:space="preserve">arbitrate </w:t>
      </w:r>
      <w:r w:rsidR="00843A40">
        <w:rPr>
          <w:lang w:val="en-US"/>
        </w:rPr>
        <w:t xml:space="preserve">XR </w:t>
      </w:r>
      <w:r w:rsidR="008052BC">
        <w:rPr>
          <w:lang w:val="en-US"/>
        </w:rPr>
        <w:t>traffic in higher layers</w:t>
      </w:r>
      <w:r w:rsidR="005C7263">
        <w:rPr>
          <w:lang w:val="en-US"/>
        </w:rPr>
        <w:t xml:space="preserve"> and keep lower layers close to legacy operation, </w:t>
      </w:r>
      <w:r w:rsidR="00843A40">
        <w:rPr>
          <w:lang w:val="en-US"/>
        </w:rPr>
        <w:t xml:space="preserve">depending on </w:t>
      </w:r>
      <w:r w:rsidR="00893AE2">
        <w:rPr>
          <w:lang w:val="en-US"/>
        </w:rPr>
        <w:t xml:space="preserve">the overall mapping of </w:t>
      </w:r>
      <w:r w:rsidR="005F648F">
        <w:rPr>
          <w:lang w:val="en-US"/>
        </w:rPr>
        <w:t xml:space="preserve">QoS flows and DRB that </w:t>
      </w:r>
      <w:r w:rsidR="009F1A20">
        <w:rPr>
          <w:lang w:val="en-US"/>
        </w:rPr>
        <w:t xml:space="preserve">RAN2 </w:t>
      </w:r>
      <w:r w:rsidR="005F648F">
        <w:rPr>
          <w:lang w:val="en-US"/>
        </w:rPr>
        <w:t xml:space="preserve">will come up with. </w:t>
      </w:r>
      <w:r w:rsidR="008052BC">
        <w:rPr>
          <w:lang w:val="en-US"/>
        </w:rPr>
        <w:t xml:space="preserve"> </w:t>
      </w:r>
    </w:p>
    <w:p w14:paraId="75721984" w14:textId="6F5D58E9" w:rsidR="008B72FA" w:rsidRDefault="008B72FA" w:rsidP="008B72FA">
      <w:pPr>
        <w:rPr>
          <w:b/>
          <w:bCs/>
          <w:lang w:val="en-US"/>
        </w:rPr>
      </w:pPr>
      <w:r w:rsidRPr="006129AF">
        <w:rPr>
          <w:b/>
          <w:bCs/>
          <w:lang w:val="en-US"/>
        </w:rPr>
        <w:t xml:space="preserve">Proposal </w:t>
      </w:r>
      <w:r w:rsidR="005809B2">
        <w:rPr>
          <w:b/>
          <w:bCs/>
          <w:lang w:val="en-US"/>
        </w:rPr>
        <w:t>2</w:t>
      </w:r>
      <w:r w:rsidRPr="006129AF">
        <w:rPr>
          <w:b/>
          <w:bCs/>
          <w:lang w:val="en-US"/>
        </w:rPr>
        <w:t xml:space="preserve">: </w:t>
      </w:r>
      <w:r w:rsidR="00074713" w:rsidRPr="00074713">
        <w:rPr>
          <w:b/>
          <w:bCs/>
          <w:lang w:val="en-US"/>
        </w:rPr>
        <w:t xml:space="preserve">Subject to </w:t>
      </w:r>
      <w:r w:rsidR="005809B2">
        <w:rPr>
          <w:b/>
          <w:bCs/>
          <w:lang w:val="en-US"/>
        </w:rPr>
        <w:t xml:space="preserve">QoS </w:t>
      </w:r>
      <w:r w:rsidR="00074713" w:rsidRPr="00074713">
        <w:rPr>
          <w:b/>
          <w:bCs/>
          <w:lang w:val="en-US"/>
        </w:rPr>
        <w:t xml:space="preserve">mapping decisions </w:t>
      </w:r>
      <w:r w:rsidR="005809B2">
        <w:rPr>
          <w:b/>
          <w:bCs/>
          <w:lang w:val="en-US"/>
        </w:rPr>
        <w:t xml:space="preserve">in </w:t>
      </w:r>
      <w:r w:rsidR="00074713" w:rsidRPr="00074713">
        <w:rPr>
          <w:b/>
          <w:bCs/>
          <w:lang w:val="en-US"/>
        </w:rPr>
        <w:t xml:space="preserve">RAN2, </w:t>
      </w:r>
      <w:r w:rsidR="00074713">
        <w:rPr>
          <w:b/>
          <w:bCs/>
          <w:lang w:val="en-US"/>
        </w:rPr>
        <w:t>i</w:t>
      </w:r>
      <w:r w:rsidRPr="006129AF">
        <w:rPr>
          <w:b/>
          <w:bCs/>
          <w:lang w:val="en-US"/>
        </w:rPr>
        <w:t xml:space="preserve">f multiple QoS flows or PDU Sets of different importance are mapped to the same DRB and differentiation of traffic is considered unavoidable in lower layers, the MAC layer </w:t>
      </w:r>
      <w:r w:rsidR="005847F0">
        <w:rPr>
          <w:b/>
          <w:bCs/>
          <w:lang w:val="en-US"/>
        </w:rPr>
        <w:t xml:space="preserve">needs to </w:t>
      </w:r>
      <w:r w:rsidRPr="006129AF">
        <w:rPr>
          <w:b/>
          <w:bCs/>
          <w:lang w:val="en-US"/>
        </w:rPr>
        <w:t>identify</w:t>
      </w:r>
      <w:r w:rsidR="005847F0">
        <w:rPr>
          <w:b/>
          <w:bCs/>
          <w:lang w:val="en-US"/>
        </w:rPr>
        <w:t xml:space="preserve"> </w:t>
      </w:r>
      <w:r w:rsidRPr="006129AF">
        <w:rPr>
          <w:b/>
          <w:bCs/>
          <w:lang w:val="en-US"/>
        </w:rPr>
        <w:t xml:space="preserve">data with different severity within </w:t>
      </w:r>
      <w:proofErr w:type="gramStart"/>
      <w:r w:rsidRPr="006129AF">
        <w:rPr>
          <w:b/>
          <w:bCs/>
          <w:lang w:val="en-US"/>
        </w:rPr>
        <w:t>a</w:t>
      </w:r>
      <w:proofErr w:type="gramEnd"/>
      <w:r w:rsidRPr="006129AF">
        <w:rPr>
          <w:b/>
          <w:bCs/>
          <w:lang w:val="en-US"/>
        </w:rPr>
        <w:t xml:space="preserve"> LCH</w:t>
      </w:r>
      <w:r>
        <w:rPr>
          <w:b/>
          <w:bCs/>
          <w:lang w:val="en-US"/>
        </w:rPr>
        <w:t>.</w:t>
      </w:r>
    </w:p>
    <w:p w14:paraId="66DFA90A" w14:textId="1108434B" w:rsidR="00F83F72" w:rsidRDefault="00F83F72" w:rsidP="00012B6B">
      <w:pPr>
        <w:rPr>
          <w:lang w:val="en-US"/>
        </w:rPr>
      </w:pPr>
    </w:p>
    <w:p w14:paraId="77852955" w14:textId="77777777" w:rsidR="00A87BD4" w:rsidRDefault="00A87BD4" w:rsidP="00A87BD4">
      <w:pPr>
        <w:pStyle w:val="Heading2"/>
        <w:rPr>
          <w:lang w:val="en-US"/>
        </w:rPr>
      </w:pPr>
      <w:r>
        <w:t>T</w:t>
      </w:r>
      <w:r w:rsidRPr="00E0446A">
        <w:t xml:space="preserve">raffic </w:t>
      </w:r>
      <w:r>
        <w:t>f</w:t>
      </w:r>
      <w:r w:rsidRPr="00E0446A">
        <w:t>low</w:t>
      </w:r>
      <w:r>
        <w:t>s</w:t>
      </w:r>
      <w:r w:rsidRPr="00E0446A">
        <w:t xml:space="preserve"> </w:t>
      </w:r>
      <w:r>
        <w:t xml:space="preserve">not based on </w:t>
      </w:r>
      <w:r w:rsidRPr="00E0446A">
        <w:t xml:space="preserve">PDU </w:t>
      </w:r>
      <w:r>
        <w:t>S</w:t>
      </w:r>
      <w:r w:rsidRPr="00E0446A">
        <w:t>et</w:t>
      </w:r>
      <w:r>
        <w:t>s</w:t>
      </w:r>
    </w:p>
    <w:p w14:paraId="4A8F9186" w14:textId="557C7905" w:rsidR="00A87BD4" w:rsidRDefault="00A87BD4" w:rsidP="00A87BD4">
      <w:pPr>
        <w:rPr>
          <w:iCs/>
          <w:lang w:val="en-US"/>
        </w:rPr>
      </w:pPr>
      <w:r>
        <w:t>RAN2 had a brief discussion o</w:t>
      </w:r>
      <w:r w:rsidR="0044524F">
        <w:t>f</w:t>
      </w:r>
      <w:r>
        <w:t xml:space="preserve"> traffic flows not based on PDU Sets. The topic </w:t>
      </w:r>
      <w:r w:rsidR="0044524F">
        <w:t xml:space="preserve">got </w:t>
      </w:r>
      <w:r>
        <w:t xml:space="preserve">initially discussed in </w:t>
      </w:r>
      <w:r w:rsidRPr="003A6A96">
        <w:rPr>
          <w:iCs/>
          <w:lang w:val="en-US"/>
        </w:rPr>
        <w:t xml:space="preserve">email discussion </w:t>
      </w:r>
      <w:r w:rsidRPr="003A6A96">
        <w:rPr>
          <w:lang w:val="en-US"/>
        </w:rPr>
        <w:t>[Post</w:t>
      </w:r>
      <w:r>
        <w:rPr>
          <w:lang w:val="en-US"/>
        </w:rPr>
        <w:t>-</w:t>
      </w:r>
      <w:r w:rsidRPr="003A6A96">
        <w:rPr>
          <w:lang w:val="en-US"/>
        </w:rPr>
        <w:t xml:space="preserve">119][261][XR] </w:t>
      </w:r>
      <w:r w:rsidR="0044524F">
        <w:rPr>
          <w:iCs/>
          <w:lang w:val="en-US"/>
        </w:rPr>
        <w:t xml:space="preserve">but </w:t>
      </w:r>
      <w:r>
        <w:rPr>
          <w:iCs/>
          <w:lang w:val="en-US"/>
        </w:rPr>
        <w:t>could not be concluded in RAN2#119bis-e</w:t>
      </w:r>
      <w:r w:rsidR="0016486C">
        <w:rPr>
          <w:iCs/>
          <w:lang w:val="en-US"/>
        </w:rPr>
        <w:t xml:space="preserve"> [</w:t>
      </w:r>
      <w:r w:rsidR="00522A69">
        <w:rPr>
          <w:iCs/>
          <w:lang w:val="en-US"/>
        </w:rPr>
        <w:t>3</w:t>
      </w:r>
      <w:r w:rsidR="0016486C">
        <w:rPr>
          <w:iCs/>
          <w:lang w:val="en-US"/>
        </w:rPr>
        <w:t>] and RAN2#120.</w:t>
      </w:r>
    </w:p>
    <w:p w14:paraId="00CE8E09" w14:textId="77777777" w:rsidR="00A87BD4" w:rsidRDefault="00A87BD4" w:rsidP="00A87BD4">
      <w:r>
        <w:t xml:space="preserve">We assume XR traffic flows consist of multiple flows where some of them are based on groups of packets (i.e., PDU Sets) and some are not based on PDU Sets (such as pose or control information, or traditional audio). The traffic flows not based on PDU Sets literally consist of single packets. However, such traffic flows may need to be transmitted in a manner synchronized with other XR traffics. For example, pose control information relates to other XR traffic flows and influences the way information is represented to the user. Therefore, it needs to be synchronized within bounds just like audio has a close timing relation with video (lip-sync). </w:t>
      </w:r>
    </w:p>
    <w:p w14:paraId="0F2BA645" w14:textId="233B8EA8" w:rsidR="00A87BD4" w:rsidRDefault="00A87BD4" w:rsidP="00A87BD4">
      <w:pPr>
        <w:rPr>
          <w:lang w:val="en-US"/>
        </w:rPr>
      </w:pPr>
      <w:r>
        <w:t xml:space="preserve">As far as power saving is concerned (which was the original discussion) we think that it is useful </w:t>
      </w:r>
      <w:r w:rsidRPr="007641B7">
        <w:t xml:space="preserve">to provide </w:t>
      </w:r>
      <w:r>
        <w:t xml:space="preserve">the </w:t>
      </w:r>
      <w:r w:rsidRPr="007641B7">
        <w:t>RAN with their periodicity, start offset and</w:t>
      </w:r>
      <w:r>
        <w:t xml:space="preserve"> (where applicable) with a </w:t>
      </w:r>
      <w:r w:rsidRPr="007641B7">
        <w:t>range of jitters for UE power savings</w:t>
      </w:r>
      <w:r>
        <w:t xml:space="preserve">. </w:t>
      </w:r>
    </w:p>
    <w:p w14:paraId="189664FC" w14:textId="77777777" w:rsidR="00A87BD4" w:rsidRDefault="00A87BD4" w:rsidP="00A87BD4">
      <w:pPr>
        <w:rPr>
          <w:iCs/>
        </w:rPr>
      </w:pPr>
      <w:r>
        <w:rPr>
          <w:iCs/>
        </w:rPr>
        <w:t>In our understanding, t</w:t>
      </w:r>
      <w:r w:rsidRPr="00E0446A">
        <w:rPr>
          <w:iCs/>
        </w:rPr>
        <w:t xml:space="preserve">raffic flows </w:t>
      </w:r>
      <w:r>
        <w:rPr>
          <w:iCs/>
        </w:rPr>
        <w:t xml:space="preserve">not based on </w:t>
      </w:r>
      <w:r w:rsidRPr="00E0446A">
        <w:rPr>
          <w:iCs/>
        </w:rPr>
        <w:t xml:space="preserve">PDU </w:t>
      </w:r>
      <w:r>
        <w:rPr>
          <w:iCs/>
        </w:rPr>
        <w:t>S</w:t>
      </w:r>
      <w:r w:rsidRPr="00E0446A">
        <w:rPr>
          <w:iCs/>
        </w:rPr>
        <w:t>et</w:t>
      </w:r>
      <w:r>
        <w:rPr>
          <w:iCs/>
        </w:rPr>
        <w:t xml:space="preserve">s </w:t>
      </w:r>
      <w:r w:rsidRPr="00E0446A">
        <w:rPr>
          <w:iCs/>
        </w:rPr>
        <w:t xml:space="preserve">can be handled by two ways: </w:t>
      </w:r>
      <w:r>
        <w:rPr>
          <w:iCs/>
        </w:rPr>
        <w:t>a) in t</w:t>
      </w:r>
      <w:r w:rsidRPr="00E0446A">
        <w:rPr>
          <w:iCs/>
        </w:rPr>
        <w:t xml:space="preserve">raditional way based on </w:t>
      </w:r>
      <w:r>
        <w:rPr>
          <w:iCs/>
        </w:rPr>
        <w:t xml:space="preserve">single </w:t>
      </w:r>
      <w:r w:rsidRPr="00E0446A">
        <w:rPr>
          <w:iCs/>
        </w:rPr>
        <w:t>packet</w:t>
      </w:r>
      <w:r>
        <w:rPr>
          <w:iCs/>
        </w:rPr>
        <w:t xml:space="preserve"> QoS, </w:t>
      </w:r>
      <w:r w:rsidRPr="00E0446A">
        <w:rPr>
          <w:iCs/>
        </w:rPr>
        <w:t xml:space="preserve">or </w:t>
      </w:r>
      <w:r>
        <w:rPr>
          <w:iCs/>
        </w:rPr>
        <w:t xml:space="preserve">b) based on </w:t>
      </w:r>
      <w:r w:rsidRPr="00E0446A">
        <w:rPr>
          <w:iCs/>
        </w:rPr>
        <w:t xml:space="preserve">PDU </w:t>
      </w:r>
      <w:r>
        <w:rPr>
          <w:iCs/>
        </w:rPr>
        <w:t>S</w:t>
      </w:r>
      <w:r w:rsidRPr="00E0446A">
        <w:rPr>
          <w:iCs/>
        </w:rPr>
        <w:t xml:space="preserve">et </w:t>
      </w:r>
      <w:r>
        <w:rPr>
          <w:iCs/>
        </w:rPr>
        <w:t>QoS. For case b), traffic flow can be considered to consist of only one packet per PDU Set</w:t>
      </w:r>
      <w:r w:rsidRPr="00E0446A">
        <w:rPr>
          <w:iCs/>
        </w:rPr>
        <w:t>.</w:t>
      </w:r>
      <w:r>
        <w:rPr>
          <w:iCs/>
        </w:rPr>
        <w:t xml:space="preserve"> Their treatment according to a) or b) may differ depending on whether there is a close relation to other traffic flows within the multiple flows that encompass an XR service. </w:t>
      </w:r>
    </w:p>
    <w:p w14:paraId="5CACD433" w14:textId="3DC352EB" w:rsidR="00A87BD4" w:rsidRDefault="00A87BD4" w:rsidP="00A87BD4">
      <w:pPr>
        <w:rPr>
          <w:iCs/>
        </w:rPr>
      </w:pPr>
      <w:r>
        <w:rPr>
          <w:iCs/>
        </w:rPr>
        <w:t xml:space="preserve">For example, SA2 assumes in their conclusions for Key Issue #1 that </w:t>
      </w:r>
      <w:r w:rsidRPr="004619CE">
        <w:rPr>
          <w:iCs/>
          <w:lang w:val="en-US"/>
        </w:rPr>
        <w:t>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w:t>
      </w:r>
      <w:r>
        <w:rPr>
          <w:iCs/>
          <w:lang w:val="en-US"/>
        </w:rPr>
        <w:t xml:space="preserve"> [</w:t>
      </w:r>
      <w:r w:rsidR="00522A69">
        <w:rPr>
          <w:iCs/>
          <w:lang w:val="en-US"/>
        </w:rPr>
        <w:t>2</w:t>
      </w:r>
      <w:r>
        <w:rPr>
          <w:iCs/>
          <w:lang w:val="en-US"/>
        </w:rPr>
        <w:t>].</w:t>
      </w:r>
    </w:p>
    <w:p w14:paraId="6D559702" w14:textId="1F77B512" w:rsidR="00A87BD4" w:rsidRDefault="00A87BD4" w:rsidP="00A87BD4">
      <w:pPr>
        <w:rPr>
          <w:b/>
          <w:bCs/>
          <w:lang w:val="en-US"/>
        </w:rPr>
      </w:pPr>
      <w:r w:rsidRPr="00857098">
        <w:rPr>
          <w:b/>
          <w:bCs/>
          <w:lang w:val="en-US"/>
        </w:rPr>
        <w:t xml:space="preserve">Proposal </w:t>
      </w:r>
      <w:r w:rsidR="00145BB8">
        <w:rPr>
          <w:b/>
          <w:bCs/>
          <w:lang w:val="en-US"/>
        </w:rPr>
        <w:t>3</w:t>
      </w:r>
      <w:r w:rsidRPr="00857098">
        <w:rPr>
          <w:b/>
          <w:bCs/>
          <w:lang w:val="en-US"/>
        </w:rPr>
        <w:t xml:space="preserve">: “Traffic flows not based on PDU Sets” should be characterized based on their </w:t>
      </w:r>
      <w:r>
        <w:rPr>
          <w:b/>
          <w:bCs/>
          <w:lang w:val="en-US"/>
        </w:rPr>
        <w:t xml:space="preserve">contextual </w:t>
      </w:r>
      <w:r w:rsidRPr="00857098">
        <w:rPr>
          <w:b/>
          <w:bCs/>
          <w:lang w:val="en-US"/>
        </w:rPr>
        <w:t xml:space="preserve">relation to other </w:t>
      </w:r>
      <w:r>
        <w:rPr>
          <w:b/>
          <w:bCs/>
          <w:lang w:val="en-US"/>
        </w:rPr>
        <w:t xml:space="preserve">XR </w:t>
      </w:r>
      <w:r w:rsidRPr="00857098">
        <w:rPr>
          <w:b/>
          <w:bCs/>
          <w:lang w:val="en-US"/>
        </w:rPr>
        <w:t>traffic flows and</w:t>
      </w:r>
      <w:r w:rsidR="00C33562">
        <w:rPr>
          <w:b/>
          <w:bCs/>
          <w:lang w:val="en-US"/>
        </w:rPr>
        <w:t>/or</w:t>
      </w:r>
      <w:r w:rsidRPr="00857098">
        <w:rPr>
          <w:b/>
          <w:bCs/>
          <w:lang w:val="en-US"/>
        </w:rPr>
        <w:t xml:space="preserve"> PDU </w:t>
      </w:r>
      <w:r>
        <w:rPr>
          <w:b/>
          <w:bCs/>
          <w:lang w:val="en-US"/>
        </w:rPr>
        <w:t>S</w:t>
      </w:r>
      <w:r w:rsidRPr="00857098">
        <w:rPr>
          <w:b/>
          <w:bCs/>
          <w:lang w:val="en-US"/>
        </w:rPr>
        <w:t>ets to be treated</w:t>
      </w:r>
      <w:r>
        <w:rPr>
          <w:b/>
          <w:bCs/>
          <w:lang w:val="en-US"/>
        </w:rPr>
        <w:t>.</w:t>
      </w:r>
    </w:p>
    <w:p w14:paraId="078F0E3B" w14:textId="4F72BDF0" w:rsidR="00A87BD4" w:rsidRDefault="00A87BD4" w:rsidP="00A87BD4">
      <w:pPr>
        <w:rPr>
          <w:b/>
          <w:bCs/>
          <w:lang w:val="en-US"/>
        </w:rPr>
      </w:pPr>
      <w:r>
        <w:rPr>
          <w:b/>
          <w:bCs/>
          <w:lang w:val="en-US"/>
        </w:rPr>
        <w:t xml:space="preserve">Proposal </w:t>
      </w:r>
      <w:r w:rsidR="00145BB8">
        <w:rPr>
          <w:b/>
          <w:bCs/>
          <w:lang w:val="en-US"/>
        </w:rPr>
        <w:t>4</w:t>
      </w:r>
      <w:r>
        <w:rPr>
          <w:b/>
          <w:bCs/>
          <w:lang w:val="en-US"/>
        </w:rPr>
        <w:t xml:space="preserve">: </w:t>
      </w:r>
      <w:r w:rsidRPr="00857098">
        <w:rPr>
          <w:b/>
          <w:bCs/>
          <w:lang w:val="en-US"/>
        </w:rPr>
        <w:t xml:space="preserve">“Traffic flows not based on PDU Sets” </w:t>
      </w:r>
      <w:r>
        <w:rPr>
          <w:b/>
          <w:bCs/>
          <w:lang w:val="en-US"/>
        </w:rPr>
        <w:t xml:space="preserve">can be treated in two ways on a QoS flow, DRB or LCH: </w:t>
      </w:r>
    </w:p>
    <w:p w14:paraId="1621B37F" w14:textId="77777777" w:rsidR="00A87BD4" w:rsidRDefault="00A87BD4">
      <w:pPr>
        <w:pStyle w:val="ListParagraph"/>
        <w:numPr>
          <w:ilvl w:val="0"/>
          <w:numId w:val="8"/>
        </w:numPr>
        <w:rPr>
          <w:b/>
          <w:bCs/>
          <w:lang w:val="en-US"/>
        </w:rPr>
      </w:pPr>
      <w:r>
        <w:rPr>
          <w:b/>
          <w:bCs/>
          <w:lang w:val="en-US"/>
        </w:rPr>
        <w:t xml:space="preserve">In </w:t>
      </w:r>
      <w:r w:rsidRPr="00355418">
        <w:rPr>
          <w:b/>
          <w:bCs/>
          <w:lang w:val="en-US"/>
        </w:rPr>
        <w:t>traditional per-packet fashion (when its PDUs are independent of other XR traffic flows)</w:t>
      </w:r>
      <w:r>
        <w:rPr>
          <w:b/>
          <w:bCs/>
          <w:lang w:val="en-US"/>
        </w:rPr>
        <w:t>; or</w:t>
      </w:r>
    </w:p>
    <w:p w14:paraId="25EFBC3F" w14:textId="77777777" w:rsidR="00A87BD4" w:rsidRPr="00355418" w:rsidRDefault="00A87BD4">
      <w:pPr>
        <w:pStyle w:val="ListParagraph"/>
        <w:numPr>
          <w:ilvl w:val="0"/>
          <w:numId w:val="8"/>
        </w:numPr>
        <w:rPr>
          <w:b/>
          <w:bCs/>
          <w:lang w:val="en-US"/>
        </w:rPr>
      </w:pPr>
      <w:r>
        <w:rPr>
          <w:b/>
          <w:bCs/>
          <w:lang w:val="en-US"/>
        </w:rPr>
        <w:lastRenderedPageBreak/>
        <w:t xml:space="preserve">As </w:t>
      </w:r>
      <w:r w:rsidRPr="00355418">
        <w:rPr>
          <w:b/>
          <w:bCs/>
          <w:lang w:val="en-US"/>
        </w:rPr>
        <w:t>PDU Set with “number of packets = 1” (when its PDUs are closely related to other XR traffic flows)</w:t>
      </w:r>
      <w:r>
        <w:rPr>
          <w:b/>
          <w:bCs/>
          <w:lang w:val="en-US"/>
        </w:rPr>
        <w:t xml:space="preserve"> e.g. to keep them </w:t>
      </w:r>
      <w:r w:rsidRPr="00355418">
        <w:rPr>
          <w:b/>
          <w:bCs/>
          <w:lang w:val="en-US"/>
        </w:rPr>
        <w:t>in the framework for XR traffic</w:t>
      </w:r>
      <w:r>
        <w:rPr>
          <w:b/>
          <w:bCs/>
          <w:lang w:val="en-US"/>
        </w:rPr>
        <w:t>.</w:t>
      </w:r>
    </w:p>
    <w:p w14:paraId="1A8F7282" w14:textId="1FDD671A" w:rsidR="00977CB6" w:rsidRPr="0030045F" w:rsidRDefault="00977CB6" w:rsidP="003569D6">
      <w:pPr>
        <w:rPr>
          <w:b/>
          <w:bCs/>
          <w:lang w:val="en-US"/>
        </w:rPr>
      </w:pPr>
    </w:p>
    <w:p w14:paraId="3B62EC4A" w14:textId="77777777" w:rsidR="009B0746" w:rsidRPr="00CB5EE9" w:rsidRDefault="009B0746" w:rsidP="009B0746">
      <w:pPr>
        <w:pStyle w:val="Heading1"/>
        <w:rPr>
          <w:lang w:val="en-US"/>
        </w:rPr>
      </w:pPr>
      <w:r>
        <w:rPr>
          <w:lang w:val="en-US"/>
        </w:rPr>
        <w:t>Conclusions</w:t>
      </w:r>
    </w:p>
    <w:p w14:paraId="25F38E75" w14:textId="7E4FBF02" w:rsidR="00522A69" w:rsidRDefault="00765034" w:rsidP="00E3045C">
      <w:pPr>
        <w:rPr>
          <w:bCs/>
          <w:lang w:val="en-US"/>
        </w:rPr>
      </w:pPr>
      <w:r>
        <w:rPr>
          <w:iCs/>
          <w:lang w:val="en-US"/>
        </w:rPr>
        <w:t xml:space="preserve">This contribution </w:t>
      </w:r>
      <w:r w:rsidR="006B3E04">
        <w:rPr>
          <w:iCs/>
          <w:lang w:val="en-US"/>
        </w:rPr>
        <w:t xml:space="preserve">provides a view on XR awareness </w:t>
      </w:r>
      <w:r w:rsidR="00412FD9">
        <w:rPr>
          <w:iCs/>
          <w:lang w:val="en-US"/>
        </w:rPr>
        <w:t xml:space="preserve">and </w:t>
      </w:r>
      <w:r w:rsidR="00522A69">
        <w:rPr>
          <w:iCs/>
          <w:lang w:val="en-US"/>
        </w:rPr>
        <w:t>PDU Prioritization</w:t>
      </w:r>
      <w:r w:rsidR="006B3E04">
        <w:rPr>
          <w:iCs/>
          <w:lang w:val="en-U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32532E45" w14:textId="77777777" w:rsidR="00522A69" w:rsidRDefault="00522A69" w:rsidP="00522A69">
      <w:pPr>
        <w:rPr>
          <w:lang w:val="en-US"/>
        </w:rPr>
      </w:pPr>
      <w:r w:rsidRPr="0099498A">
        <w:rPr>
          <w:b/>
          <w:bCs/>
          <w:lang w:val="en-US"/>
        </w:rPr>
        <w:t xml:space="preserve">Proposal </w:t>
      </w:r>
      <w:r>
        <w:rPr>
          <w:b/>
          <w:bCs/>
          <w:lang w:val="en-US"/>
        </w:rPr>
        <w:t>1</w:t>
      </w:r>
      <w:r w:rsidRPr="0099498A">
        <w:rPr>
          <w:b/>
          <w:bCs/>
          <w:lang w:val="en-US"/>
        </w:rPr>
        <w:t>:</w:t>
      </w:r>
      <w:r>
        <w:rPr>
          <w:lang w:val="en-US"/>
        </w:rPr>
        <w:t xml:space="preserve"> </w:t>
      </w:r>
      <w:r w:rsidRPr="00CE7B2A">
        <w:rPr>
          <w:b/>
          <w:bCs/>
          <w:lang w:val="en-US"/>
        </w:rPr>
        <w:t>RAN2 may consider the selection of multiple RLC entities for XR traffic.</w:t>
      </w:r>
    </w:p>
    <w:p w14:paraId="0FF3A068" w14:textId="77777777" w:rsidR="00522A69" w:rsidRPr="00967C83" w:rsidRDefault="00522A69" w:rsidP="00522A69">
      <w:pPr>
        <w:rPr>
          <w:b/>
          <w:bCs/>
          <w:lang w:val="en-US"/>
        </w:rPr>
      </w:pPr>
      <w:r w:rsidRPr="00967C83">
        <w:rPr>
          <w:b/>
          <w:bCs/>
          <w:lang w:val="en-US"/>
        </w:rPr>
        <w:t xml:space="preserve">Observation </w:t>
      </w:r>
      <w:r>
        <w:rPr>
          <w:b/>
          <w:bCs/>
          <w:lang w:val="en-US"/>
        </w:rPr>
        <w:t>1</w:t>
      </w:r>
      <w:r w:rsidRPr="00967C83">
        <w:rPr>
          <w:b/>
          <w:bCs/>
          <w:lang w:val="en-US"/>
        </w:rPr>
        <w:t>: In the current 5G NR design the MAC layer cannot identify different QoS flows within a LCH and there is no clear mapping between CGs and QoS flows / QFIs.</w:t>
      </w:r>
    </w:p>
    <w:p w14:paraId="0807AA22" w14:textId="77777777" w:rsidR="00522A69" w:rsidRDefault="00522A69" w:rsidP="00522A69">
      <w:pPr>
        <w:rPr>
          <w:b/>
          <w:bCs/>
          <w:lang w:val="en-US"/>
        </w:rPr>
      </w:pPr>
      <w:r w:rsidRPr="006129AF">
        <w:rPr>
          <w:b/>
          <w:bCs/>
          <w:lang w:val="en-US"/>
        </w:rPr>
        <w:t xml:space="preserve">Proposal </w:t>
      </w:r>
      <w:r>
        <w:rPr>
          <w:b/>
          <w:bCs/>
          <w:lang w:val="en-US"/>
        </w:rPr>
        <w:t>2</w:t>
      </w:r>
      <w:r w:rsidRPr="006129AF">
        <w:rPr>
          <w:b/>
          <w:bCs/>
          <w:lang w:val="en-US"/>
        </w:rPr>
        <w:t xml:space="preserve">: </w:t>
      </w:r>
      <w:r w:rsidRPr="00074713">
        <w:rPr>
          <w:b/>
          <w:bCs/>
          <w:lang w:val="en-US"/>
        </w:rPr>
        <w:t xml:space="preserve">Subject to </w:t>
      </w:r>
      <w:r>
        <w:rPr>
          <w:b/>
          <w:bCs/>
          <w:lang w:val="en-US"/>
        </w:rPr>
        <w:t xml:space="preserve">QoS </w:t>
      </w:r>
      <w:r w:rsidRPr="00074713">
        <w:rPr>
          <w:b/>
          <w:bCs/>
          <w:lang w:val="en-US"/>
        </w:rPr>
        <w:t xml:space="preserve">mapping decisions </w:t>
      </w:r>
      <w:r>
        <w:rPr>
          <w:b/>
          <w:bCs/>
          <w:lang w:val="en-US"/>
        </w:rPr>
        <w:t xml:space="preserve">in </w:t>
      </w:r>
      <w:r w:rsidRPr="00074713">
        <w:rPr>
          <w:b/>
          <w:bCs/>
          <w:lang w:val="en-US"/>
        </w:rPr>
        <w:t xml:space="preserve">RAN2, </w:t>
      </w:r>
      <w:r>
        <w:rPr>
          <w:b/>
          <w:bCs/>
          <w:lang w:val="en-US"/>
        </w:rPr>
        <w:t>i</w:t>
      </w:r>
      <w:r w:rsidRPr="006129AF">
        <w:rPr>
          <w:b/>
          <w:bCs/>
          <w:lang w:val="en-US"/>
        </w:rPr>
        <w:t xml:space="preserve">f multiple QoS flows or PDU Sets of different importance are mapped to the same DRB and differentiation of traffic is considered unavoidable in lower layers, the MAC layer </w:t>
      </w:r>
      <w:r>
        <w:rPr>
          <w:b/>
          <w:bCs/>
          <w:lang w:val="en-US"/>
        </w:rPr>
        <w:t xml:space="preserve">needs to </w:t>
      </w:r>
      <w:r w:rsidRPr="006129AF">
        <w:rPr>
          <w:b/>
          <w:bCs/>
          <w:lang w:val="en-US"/>
        </w:rPr>
        <w:t>identify</w:t>
      </w:r>
      <w:r>
        <w:rPr>
          <w:b/>
          <w:bCs/>
          <w:lang w:val="en-US"/>
        </w:rPr>
        <w:t xml:space="preserve"> </w:t>
      </w:r>
      <w:r w:rsidRPr="006129AF">
        <w:rPr>
          <w:b/>
          <w:bCs/>
          <w:lang w:val="en-US"/>
        </w:rPr>
        <w:t xml:space="preserve">data with different severity within </w:t>
      </w:r>
      <w:proofErr w:type="gramStart"/>
      <w:r w:rsidRPr="006129AF">
        <w:rPr>
          <w:b/>
          <w:bCs/>
          <w:lang w:val="en-US"/>
        </w:rPr>
        <w:t>a</w:t>
      </w:r>
      <w:proofErr w:type="gramEnd"/>
      <w:r w:rsidRPr="006129AF">
        <w:rPr>
          <w:b/>
          <w:bCs/>
          <w:lang w:val="en-US"/>
        </w:rPr>
        <w:t xml:space="preserve"> LCH</w:t>
      </w:r>
      <w:r>
        <w:rPr>
          <w:b/>
          <w:bCs/>
          <w:lang w:val="en-US"/>
        </w:rPr>
        <w:t>.</w:t>
      </w:r>
    </w:p>
    <w:p w14:paraId="69C7BE42" w14:textId="77777777" w:rsidR="00522A69" w:rsidRDefault="00522A69" w:rsidP="00522A69">
      <w:pPr>
        <w:rPr>
          <w:b/>
          <w:bCs/>
          <w:lang w:val="en-US"/>
        </w:rPr>
      </w:pPr>
      <w:r w:rsidRPr="00857098">
        <w:rPr>
          <w:b/>
          <w:bCs/>
          <w:lang w:val="en-US"/>
        </w:rPr>
        <w:t xml:space="preserve">Proposal </w:t>
      </w:r>
      <w:r>
        <w:rPr>
          <w:b/>
          <w:bCs/>
          <w:lang w:val="en-US"/>
        </w:rPr>
        <w:t>3</w:t>
      </w:r>
      <w:r w:rsidRPr="00857098">
        <w:rPr>
          <w:b/>
          <w:bCs/>
          <w:lang w:val="en-US"/>
        </w:rPr>
        <w:t xml:space="preserve">: “Traffic flows not based on PDU Sets” should be characterized based on their </w:t>
      </w:r>
      <w:r>
        <w:rPr>
          <w:b/>
          <w:bCs/>
          <w:lang w:val="en-US"/>
        </w:rPr>
        <w:t xml:space="preserve">contextual </w:t>
      </w:r>
      <w:r w:rsidRPr="00857098">
        <w:rPr>
          <w:b/>
          <w:bCs/>
          <w:lang w:val="en-US"/>
        </w:rPr>
        <w:t xml:space="preserve">relation to other </w:t>
      </w:r>
      <w:r>
        <w:rPr>
          <w:b/>
          <w:bCs/>
          <w:lang w:val="en-US"/>
        </w:rPr>
        <w:t xml:space="preserve">XR </w:t>
      </w:r>
      <w:r w:rsidRPr="00857098">
        <w:rPr>
          <w:b/>
          <w:bCs/>
          <w:lang w:val="en-US"/>
        </w:rPr>
        <w:t>traffic flows and</w:t>
      </w:r>
      <w:r>
        <w:rPr>
          <w:b/>
          <w:bCs/>
          <w:lang w:val="en-US"/>
        </w:rPr>
        <w:t>/or</w:t>
      </w:r>
      <w:r w:rsidRPr="00857098">
        <w:rPr>
          <w:b/>
          <w:bCs/>
          <w:lang w:val="en-US"/>
        </w:rPr>
        <w:t xml:space="preserve"> PDU </w:t>
      </w:r>
      <w:r>
        <w:rPr>
          <w:b/>
          <w:bCs/>
          <w:lang w:val="en-US"/>
        </w:rPr>
        <w:t>S</w:t>
      </w:r>
      <w:r w:rsidRPr="00857098">
        <w:rPr>
          <w:b/>
          <w:bCs/>
          <w:lang w:val="en-US"/>
        </w:rPr>
        <w:t>ets to be treated</w:t>
      </w:r>
      <w:r>
        <w:rPr>
          <w:b/>
          <w:bCs/>
          <w:lang w:val="en-US"/>
        </w:rPr>
        <w:t>.</w:t>
      </w:r>
    </w:p>
    <w:p w14:paraId="2EDACAB6" w14:textId="77777777" w:rsidR="00522A69" w:rsidRDefault="00522A69" w:rsidP="00522A69">
      <w:pPr>
        <w:rPr>
          <w:b/>
          <w:bCs/>
          <w:lang w:val="en-US"/>
        </w:rPr>
      </w:pPr>
      <w:r>
        <w:rPr>
          <w:b/>
          <w:bCs/>
          <w:lang w:val="en-US"/>
        </w:rPr>
        <w:t xml:space="preserve">Proposal 4: </w:t>
      </w:r>
      <w:r w:rsidRPr="00857098">
        <w:rPr>
          <w:b/>
          <w:bCs/>
          <w:lang w:val="en-US"/>
        </w:rPr>
        <w:t xml:space="preserve">“Traffic flows not based on PDU Sets” </w:t>
      </w:r>
      <w:r>
        <w:rPr>
          <w:b/>
          <w:bCs/>
          <w:lang w:val="en-US"/>
        </w:rPr>
        <w:t xml:space="preserve">can be treated in two ways on a QoS flow, DRB or LCH: </w:t>
      </w:r>
    </w:p>
    <w:p w14:paraId="1A9F6EB4" w14:textId="77777777" w:rsidR="00522A69" w:rsidRDefault="00522A69">
      <w:pPr>
        <w:pStyle w:val="ListParagraph"/>
        <w:numPr>
          <w:ilvl w:val="0"/>
          <w:numId w:val="9"/>
        </w:numPr>
        <w:rPr>
          <w:b/>
          <w:bCs/>
          <w:lang w:val="en-US"/>
        </w:rPr>
      </w:pPr>
      <w:r>
        <w:rPr>
          <w:b/>
          <w:bCs/>
          <w:lang w:val="en-US"/>
        </w:rPr>
        <w:t xml:space="preserve">In </w:t>
      </w:r>
      <w:r w:rsidRPr="00355418">
        <w:rPr>
          <w:b/>
          <w:bCs/>
          <w:lang w:val="en-US"/>
        </w:rPr>
        <w:t>traditional per-packet fashion (when its PDUs are independent of other XR traffic flows)</w:t>
      </w:r>
      <w:r>
        <w:rPr>
          <w:b/>
          <w:bCs/>
          <w:lang w:val="en-US"/>
        </w:rPr>
        <w:t>; or</w:t>
      </w:r>
    </w:p>
    <w:p w14:paraId="7166A6E9" w14:textId="77777777" w:rsidR="00522A69" w:rsidRPr="00355418" w:rsidRDefault="00522A69">
      <w:pPr>
        <w:pStyle w:val="ListParagraph"/>
        <w:numPr>
          <w:ilvl w:val="0"/>
          <w:numId w:val="9"/>
        </w:numPr>
        <w:rPr>
          <w:b/>
          <w:bCs/>
          <w:lang w:val="en-US"/>
        </w:rPr>
      </w:pPr>
      <w:r>
        <w:rPr>
          <w:b/>
          <w:bCs/>
          <w:lang w:val="en-US"/>
        </w:rPr>
        <w:t xml:space="preserve">As </w:t>
      </w:r>
      <w:r w:rsidRPr="00355418">
        <w:rPr>
          <w:b/>
          <w:bCs/>
          <w:lang w:val="en-US"/>
        </w:rPr>
        <w:t>PDU Set with “number of packets = 1” (when its PDUs are closely related to other XR traffic flows)</w:t>
      </w:r>
      <w:r>
        <w:rPr>
          <w:b/>
          <w:bCs/>
          <w:lang w:val="en-US"/>
        </w:rPr>
        <w:t xml:space="preserve"> e.g. to keep them </w:t>
      </w:r>
      <w:r w:rsidRPr="00355418">
        <w:rPr>
          <w:b/>
          <w:bCs/>
          <w:lang w:val="en-US"/>
        </w:rPr>
        <w:t>in the framework for XR traffic</w:t>
      </w:r>
      <w:r>
        <w:rPr>
          <w:b/>
          <w:bCs/>
          <w:lang w:val="en-US"/>
        </w:rPr>
        <w:t>.</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ED06E4B" w14:textId="77777777" w:rsidR="006603F5" w:rsidRPr="006603F5" w:rsidRDefault="006603F5">
      <w:pPr>
        <w:numPr>
          <w:ilvl w:val="0"/>
          <w:numId w:val="6"/>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186CFF5D" w14:textId="48E1A387" w:rsidR="003D4E6E" w:rsidRPr="00F65D00" w:rsidRDefault="003D4E6E">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lang w:eastAsia="zh-CN"/>
        </w:rPr>
      </w:pPr>
      <w:r w:rsidRPr="007D3F96">
        <w:rPr>
          <w:rFonts w:eastAsia="Malgun Gothic"/>
          <w:bCs/>
          <w:iCs/>
          <w:lang w:eastAsia="zh-CN"/>
        </w:rPr>
        <w:t xml:space="preserve">TR 23.700-60 </w:t>
      </w:r>
      <w:r w:rsidR="00F65D00">
        <w:rPr>
          <w:rFonts w:eastAsia="Malgun Gothic"/>
          <w:bCs/>
          <w:iCs/>
          <w:lang w:eastAsia="zh-CN"/>
        </w:rPr>
        <w:t>v</w:t>
      </w:r>
      <w:r w:rsidR="002F48BA">
        <w:rPr>
          <w:rFonts w:eastAsia="Malgun Gothic"/>
          <w:bCs/>
          <w:iCs/>
          <w:lang w:eastAsia="zh-CN"/>
        </w:rPr>
        <w:t>18.0</w:t>
      </w:r>
      <w:r w:rsidR="00F65D00">
        <w:rPr>
          <w:rFonts w:eastAsia="Malgun Gothic"/>
          <w:bCs/>
          <w:iCs/>
          <w:lang w:eastAsia="zh-CN"/>
        </w:rPr>
        <w:t xml:space="preserve">.0, </w:t>
      </w:r>
      <w:r w:rsidRPr="007D3F96">
        <w:rPr>
          <w:rFonts w:eastAsia="Malgun Gothic"/>
          <w:bCs/>
          <w:iCs/>
          <w:lang w:eastAsia="zh-CN"/>
        </w:rPr>
        <w:t>Study on XR (Extended Reality) and media services, Rel-18</w:t>
      </w:r>
    </w:p>
    <w:p w14:paraId="319E6B89" w14:textId="18D30A07" w:rsidR="00B34266" w:rsidRPr="00EB52C0" w:rsidRDefault="00B34266">
      <w:pPr>
        <w:numPr>
          <w:ilvl w:val="0"/>
          <w:numId w:val="6"/>
        </w:numPr>
        <w:overflowPunct w:val="0"/>
        <w:autoSpaceDE w:val="0"/>
        <w:autoSpaceDN w:val="0"/>
        <w:adjustRightInd w:val="0"/>
        <w:spacing w:before="100" w:beforeAutospacing="1" w:after="100" w:afterAutospacing="1"/>
        <w:ind w:left="562" w:hanging="562"/>
        <w:textAlignment w:val="baseline"/>
      </w:pPr>
      <w:r w:rsidRPr="00E35370">
        <w:rPr>
          <w:lang w:val="en-US"/>
        </w:rPr>
        <w:t>R2-2209455, Information to RAN for UE power savings</w:t>
      </w:r>
      <w:r>
        <w:t xml:space="preserve">, </w:t>
      </w:r>
      <w:r w:rsidRPr="00871D1F">
        <w:t>Qualcomm Incorporated</w:t>
      </w:r>
      <w:r>
        <w:t>, RAN2#119bis-e</w:t>
      </w:r>
    </w:p>
    <w:sectPr w:rsidR="00B34266"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00E1" w14:textId="77777777" w:rsidR="00E61ABB" w:rsidRDefault="00E61ABB">
      <w:r>
        <w:separator/>
      </w:r>
    </w:p>
  </w:endnote>
  <w:endnote w:type="continuationSeparator" w:id="0">
    <w:p w14:paraId="6A5A100F" w14:textId="77777777" w:rsidR="00E61ABB" w:rsidRDefault="00E61ABB">
      <w:r>
        <w:continuationSeparator/>
      </w:r>
    </w:p>
  </w:endnote>
  <w:endnote w:type="continuationNotice" w:id="1">
    <w:p w14:paraId="1EE709FE" w14:textId="77777777" w:rsidR="00E61ABB" w:rsidRDefault="00E61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F4AF" w14:textId="77777777" w:rsidR="00E61ABB" w:rsidRDefault="00E61ABB">
      <w:r>
        <w:separator/>
      </w:r>
    </w:p>
  </w:footnote>
  <w:footnote w:type="continuationSeparator" w:id="0">
    <w:p w14:paraId="3E92C887" w14:textId="77777777" w:rsidR="00E61ABB" w:rsidRDefault="00E61ABB">
      <w:r>
        <w:continuationSeparator/>
      </w:r>
    </w:p>
  </w:footnote>
  <w:footnote w:type="continuationNotice" w:id="1">
    <w:p w14:paraId="1656F8AC" w14:textId="77777777" w:rsidR="00E61ABB" w:rsidRDefault="00E61A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C837353"/>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3229501">
    <w:abstractNumId w:val="6"/>
  </w:num>
  <w:num w:numId="2" w16cid:durableId="1464886471">
    <w:abstractNumId w:val="0"/>
  </w:num>
  <w:num w:numId="3" w16cid:durableId="6106756">
    <w:abstractNumId w:val="1"/>
  </w:num>
  <w:num w:numId="4" w16cid:durableId="189296478">
    <w:abstractNumId w:val="7"/>
  </w:num>
  <w:num w:numId="5" w16cid:durableId="1527668550">
    <w:abstractNumId w:val="3"/>
  </w:num>
  <w:num w:numId="6" w16cid:durableId="912855578">
    <w:abstractNumId w:val="2"/>
  </w:num>
  <w:num w:numId="7" w16cid:durableId="1431848407">
    <w:abstractNumId w:val="5"/>
  </w:num>
  <w:num w:numId="8" w16cid:durableId="100995086">
    <w:abstractNumId w:val="4"/>
  </w:num>
  <w:num w:numId="9" w16cid:durableId="3484569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09A"/>
    <w:rsid w:val="00025255"/>
    <w:rsid w:val="000253E4"/>
    <w:rsid w:val="00025699"/>
    <w:rsid w:val="00025741"/>
    <w:rsid w:val="0002582F"/>
    <w:rsid w:val="00025A9F"/>
    <w:rsid w:val="00025ECA"/>
    <w:rsid w:val="00025F80"/>
    <w:rsid w:val="00026685"/>
    <w:rsid w:val="000268FC"/>
    <w:rsid w:val="000271DF"/>
    <w:rsid w:val="00027216"/>
    <w:rsid w:val="00027E98"/>
    <w:rsid w:val="00030694"/>
    <w:rsid w:val="00030B7D"/>
    <w:rsid w:val="00030D87"/>
    <w:rsid w:val="00031512"/>
    <w:rsid w:val="000315F2"/>
    <w:rsid w:val="00031D35"/>
    <w:rsid w:val="00032739"/>
    <w:rsid w:val="00032BDF"/>
    <w:rsid w:val="00032F45"/>
    <w:rsid w:val="00033397"/>
    <w:rsid w:val="00033E99"/>
    <w:rsid w:val="0003402D"/>
    <w:rsid w:val="0003477C"/>
    <w:rsid w:val="00034B01"/>
    <w:rsid w:val="00034F76"/>
    <w:rsid w:val="00037D45"/>
    <w:rsid w:val="00037F7C"/>
    <w:rsid w:val="00040095"/>
    <w:rsid w:val="00040377"/>
    <w:rsid w:val="00040801"/>
    <w:rsid w:val="00040E48"/>
    <w:rsid w:val="00041034"/>
    <w:rsid w:val="00041B8C"/>
    <w:rsid w:val="00042091"/>
    <w:rsid w:val="00042EA3"/>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698"/>
    <w:rsid w:val="00056E6D"/>
    <w:rsid w:val="00057D04"/>
    <w:rsid w:val="00060605"/>
    <w:rsid w:val="00061617"/>
    <w:rsid w:val="00061839"/>
    <w:rsid w:val="00061BAD"/>
    <w:rsid w:val="000621E1"/>
    <w:rsid w:val="0006429E"/>
    <w:rsid w:val="00064793"/>
    <w:rsid w:val="00065113"/>
    <w:rsid w:val="00066101"/>
    <w:rsid w:val="00066766"/>
    <w:rsid w:val="0006743B"/>
    <w:rsid w:val="000677D3"/>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484"/>
    <w:rsid w:val="00085F1F"/>
    <w:rsid w:val="0008618A"/>
    <w:rsid w:val="0008688D"/>
    <w:rsid w:val="00087D87"/>
    <w:rsid w:val="000901C6"/>
    <w:rsid w:val="000902CB"/>
    <w:rsid w:val="0009036B"/>
    <w:rsid w:val="00090468"/>
    <w:rsid w:val="00091BB7"/>
    <w:rsid w:val="00092D46"/>
    <w:rsid w:val="00093334"/>
    <w:rsid w:val="00093831"/>
    <w:rsid w:val="00093AD4"/>
    <w:rsid w:val="00095A55"/>
    <w:rsid w:val="000963D6"/>
    <w:rsid w:val="00096985"/>
    <w:rsid w:val="000969CF"/>
    <w:rsid w:val="00096B9B"/>
    <w:rsid w:val="00096BAF"/>
    <w:rsid w:val="000971F2"/>
    <w:rsid w:val="00097668"/>
    <w:rsid w:val="00097A3B"/>
    <w:rsid w:val="000A00ED"/>
    <w:rsid w:val="000A0407"/>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3FFB"/>
    <w:rsid w:val="000B4823"/>
    <w:rsid w:val="000B4903"/>
    <w:rsid w:val="000B5084"/>
    <w:rsid w:val="000B53A4"/>
    <w:rsid w:val="000B57AE"/>
    <w:rsid w:val="000B7BCF"/>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0C7"/>
    <w:rsid w:val="000D01F2"/>
    <w:rsid w:val="000D08C2"/>
    <w:rsid w:val="000D0B45"/>
    <w:rsid w:val="000D0B66"/>
    <w:rsid w:val="000D1418"/>
    <w:rsid w:val="000D3C51"/>
    <w:rsid w:val="000D3CAA"/>
    <w:rsid w:val="000D4A15"/>
    <w:rsid w:val="000D5485"/>
    <w:rsid w:val="000D58AB"/>
    <w:rsid w:val="000D617C"/>
    <w:rsid w:val="000D62C9"/>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C73"/>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810"/>
    <w:rsid w:val="00123B85"/>
    <w:rsid w:val="00124F4F"/>
    <w:rsid w:val="001252D3"/>
    <w:rsid w:val="00125D2A"/>
    <w:rsid w:val="00125DED"/>
    <w:rsid w:val="0012637C"/>
    <w:rsid w:val="0012647B"/>
    <w:rsid w:val="00126917"/>
    <w:rsid w:val="001275A4"/>
    <w:rsid w:val="0013039C"/>
    <w:rsid w:val="00131FE1"/>
    <w:rsid w:val="0013235C"/>
    <w:rsid w:val="00132727"/>
    <w:rsid w:val="0013306F"/>
    <w:rsid w:val="0013309E"/>
    <w:rsid w:val="001333CE"/>
    <w:rsid w:val="00133EA9"/>
    <w:rsid w:val="00133EE8"/>
    <w:rsid w:val="00133EED"/>
    <w:rsid w:val="0013490B"/>
    <w:rsid w:val="001349C1"/>
    <w:rsid w:val="00135218"/>
    <w:rsid w:val="001358C7"/>
    <w:rsid w:val="00136498"/>
    <w:rsid w:val="00136D94"/>
    <w:rsid w:val="001425AD"/>
    <w:rsid w:val="001430EB"/>
    <w:rsid w:val="00143492"/>
    <w:rsid w:val="001434D9"/>
    <w:rsid w:val="00143A6A"/>
    <w:rsid w:val="00143A96"/>
    <w:rsid w:val="00144239"/>
    <w:rsid w:val="00145075"/>
    <w:rsid w:val="00145BB8"/>
    <w:rsid w:val="001466C9"/>
    <w:rsid w:val="00147697"/>
    <w:rsid w:val="001504D5"/>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86C"/>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6E3F"/>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12C3"/>
    <w:rsid w:val="00191D6A"/>
    <w:rsid w:val="00194615"/>
    <w:rsid w:val="0019490E"/>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E01D3"/>
    <w:rsid w:val="001E2E75"/>
    <w:rsid w:val="001E3169"/>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019"/>
    <w:rsid w:val="00240615"/>
    <w:rsid w:val="00240D3D"/>
    <w:rsid w:val="002420EF"/>
    <w:rsid w:val="0024397B"/>
    <w:rsid w:val="002439C3"/>
    <w:rsid w:val="002447BC"/>
    <w:rsid w:val="00244C20"/>
    <w:rsid w:val="00244E8F"/>
    <w:rsid w:val="00244EB8"/>
    <w:rsid w:val="00245362"/>
    <w:rsid w:val="002456FC"/>
    <w:rsid w:val="0024621A"/>
    <w:rsid w:val="002463E6"/>
    <w:rsid w:val="0024644E"/>
    <w:rsid w:val="00246EA0"/>
    <w:rsid w:val="00247766"/>
    <w:rsid w:val="0025072A"/>
    <w:rsid w:val="00250CBB"/>
    <w:rsid w:val="00251318"/>
    <w:rsid w:val="00251E0A"/>
    <w:rsid w:val="00251FEF"/>
    <w:rsid w:val="0025225B"/>
    <w:rsid w:val="0025246A"/>
    <w:rsid w:val="002534C0"/>
    <w:rsid w:val="002535B0"/>
    <w:rsid w:val="002545BF"/>
    <w:rsid w:val="002549F5"/>
    <w:rsid w:val="00254AF5"/>
    <w:rsid w:val="00254BD8"/>
    <w:rsid w:val="00255190"/>
    <w:rsid w:val="002558C5"/>
    <w:rsid w:val="00256A8D"/>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5ECE"/>
    <w:rsid w:val="00286006"/>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E0ADE"/>
    <w:rsid w:val="002E11B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7A0E"/>
    <w:rsid w:val="002F0D22"/>
    <w:rsid w:val="002F20F2"/>
    <w:rsid w:val="002F24F4"/>
    <w:rsid w:val="002F31C2"/>
    <w:rsid w:val="002F3E02"/>
    <w:rsid w:val="002F3E56"/>
    <w:rsid w:val="002F40BF"/>
    <w:rsid w:val="002F4587"/>
    <w:rsid w:val="002F463C"/>
    <w:rsid w:val="002F48BA"/>
    <w:rsid w:val="002F52AF"/>
    <w:rsid w:val="002F5B7D"/>
    <w:rsid w:val="002F6747"/>
    <w:rsid w:val="002F741D"/>
    <w:rsid w:val="002F7B25"/>
    <w:rsid w:val="0030045F"/>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C9B"/>
    <w:rsid w:val="00344F3A"/>
    <w:rsid w:val="0034549F"/>
    <w:rsid w:val="003455A2"/>
    <w:rsid w:val="003458B1"/>
    <w:rsid w:val="003458FB"/>
    <w:rsid w:val="00346789"/>
    <w:rsid w:val="00347606"/>
    <w:rsid w:val="00351D8E"/>
    <w:rsid w:val="00351ECC"/>
    <w:rsid w:val="00352125"/>
    <w:rsid w:val="0035279F"/>
    <w:rsid w:val="00352B07"/>
    <w:rsid w:val="00352F5D"/>
    <w:rsid w:val="003530B5"/>
    <w:rsid w:val="00354025"/>
    <w:rsid w:val="003541B9"/>
    <w:rsid w:val="00354274"/>
    <w:rsid w:val="0035462D"/>
    <w:rsid w:val="0035477F"/>
    <w:rsid w:val="0035486E"/>
    <w:rsid w:val="00354D68"/>
    <w:rsid w:val="00354FB7"/>
    <w:rsid w:val="00355218"/>
    <w:rsid w:val="00355CA5"/>
    <w:rsid w:val="003562F6"/>
    <w:rsid w:val="003565A1"/>
    <w:rsid w:val="003569D6"/>
    <w:rsid w:val="00356AEC"/>
    <w:rsid w:val="003578C1"/>
    <w:rsid w:val="00357EAA"/>
    <w:rsid w:val="0036024B"/>
    <w:rsid w:val="00360800"/>
    <w:rsid w:val="00360FCB"/>
    <w:rsid w:val="0036148F"/>
    <w:rsid w:val="00361CC6"/>
    <w:rsid w:val="0036253F"/>
    <w:rsid w:val="0036267A"/>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AD2"/>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1"/>
    <w:rsid w:val="0038529B"/>
    <w:rsid w:val="003875D3"/>
    <w:rsid w:val="0039039F"/>
    <w:rsid w:val="003903EE"/>
    <w:rsid w:val="003912C4"/>
    <w:rsid w:val="003928A8"/>
    <w:rsid w:val="00393095"/>
    <w:rsid w:val="00393A12"/>
    <w:rsid w:val="00394FEA"/>
    <w:rsid w:val="00395022"/>
    <w:rsid w:val="00395BC6"/>
    <w:rsid w:val="0039657B"/>
    <w:rsid w:val="00397141"/>
    <w:rsid w:val="0039725D"/>
    <w:rsid w:val="00397DCE"/>
    <w:rsid w:val="003A1A00"/>
    <w:rsid w:val="003A1A1D"/>
    <w:rsid w:val="003A2508"/>
    <w:rsid w:val="003A2CB1"/>
    <w:rsid w:val="003A3AA0"/>
    <w:rsid w:val="003A4124"/>
    <w:rsid w:val="003A41EF"/>
    <w:rsid w:val="003A483B"/>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501"/>
    <w:rsid w:val="003B39F9"/>
    <w:rsid w:val="003B40AD"/>
    <w:rsid w:val="003B4272"/>
    <w:rsid w:val="003B553A"/>
    <w:rsid w:val="003B5A17"/>
    <w:rsid w:val="003B5C0D"/>
    <w:rsid w:val="003B6A5A"/>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6FC0"/>
    <w:rsid w:val="003C75DD"/>
    <w:rsid w:val="003C7E84"/>
    <w:rsid w:val="003D119B"/>
    <w:rsid w:val="003D1C67"/>
    <w:rsid w:val="003D2847"/>
    <w:rsid w:val="003D36A3"/>
    <w:rsid w:val="003D4E6E"/>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19F"/>
    <w:rsid w:val="003F28FD"/>
    <w:rsid w:val="003F2EE4"/>
    <w:rsid w:val="003F3810"/>
    <w:rsid w:val="003F3E3B"/>
    <w:rsid w:val="003F4437"/>
    <w:rsid w:val="003F4E28"/>
    <w:rsid w:val="003F5003"/>
    <w:rsid w:val="003F5B64"/>
    <w:rsid w:val="003F5CDF"/>
    <w:rsid w:val="003F5FE4"/>
    <w:rsid w:val="003F67A6"/>
    <w:rsid w:val="003F6D97"/>
    <w:rsid w:val="003F73A0"/>
    <w:rsid w:val="003F7A73"/>
    <w:rsid w:val="003F7DC2"/>
    <w:rsid w:val="004005F4"/>
    <w:rsid w:val="004006E8"/>
    <w:rsid w:val="00401855"/>
    <w:rsid w:val="00401B8B"/>
    <w:rsid w:val="004028FC"/>
    <w:rsid w:val="00405108"/>
    <w:rsid w:val="00405E0D"/>
    <w:rsid w:val="00405E88"/>
    <w:rsid w:val="00406405"/>
    <w:rsid w:val="00406B9F"/>
    <w:rsid w:val="0040747D"/>
    <w:rsid w:val="0040790D"/>
    <w:rsid w:val="004079AB"/>
    <w:rsid w:val="00407E3D"/>
    <w:rsid w:val="00410F52"/>
    <w:rsid w:val="00411A48"/>
    <w:rsid w:val="00411E9E"/>
    <w:rsid w:val="0041221A"/>
    <w:rsid w:val="00412344"/>
    <w:rsid w:val="00412A4C"/>
    <w:rsid w:val="00412FD9"/>
    <w:rsid w:val="004138A9"/>
    <w:rsid w:val="0041407D"/>
    <w:rsid w:val="004140D6"/>
    <w:rsid w:val="00414474"/>
    <w:rsid w:val="0041481F"/>
    <w:rsid w:val="00414CED"/>
    <w:rsid w:val="00415624"/>
    <w:rsid w:val="00416170"/>
    <w:rsid w:val="004161F0"/>
    <w:rsid w:val="00416805"/>
    <w:rsid w:val="00416B02"/>
    <w:rsid w:val="0041719A"/>
    <w:rsid w:val="00420654"/>
    <w:rsid w:val="00421CBF"/>
    <w:rsid w:val="00421DFA"/>
    <w:rsid w:val="004221A1"/>
    <w:rsid w:val="00422DBB"/>
    <w:rsid w:val="00423505"/>
    <w:rsid w:val="004238B9"/>
    <w:rsid w:val="00423B63"/>
    <w:rsid w:val="00424EE4"/>
    <w:rsid w:val="00425431"/>
    <w:rsid w:val="00426241"/>
    <w:rsid w:val="004263CD"/>
    <w:rsid w:val="00427071"/>
    <w:rsid w:val="00427419"/>
    <w:rsid w:val="004277DE"/>
    <w:rsid w:val="00430BBF"/>
    <w:rsid w:val="004320CF"/>
    <w:rsid w:val="004322AA"/>
    <w:rsid w:val="004329E1"/>
    <w:rsid w:val="00432FC1"/>
    <w:rsid w:val="00434183"/>
    <w:rsid w:val="004342F7"/>
    <w:rsid w:val="00434BF7"/>
    <w:rsid w:val="00434F1C"/>
    <w:rsid w:val="00435904"/>
    <w:rsid w:val="00435AFC"/>
    <w:rsid w:val="00436104"/>
    <w:rsid w:val="004368EB"/>
    <w:rsid w:val="00437A61"/>
    <w:rsid w:val="00437E76"/>
    <w:rsid w:val="00440DE2"/>
    <w:rsid w:val="004414E8"/>
    <w:rsid w:val="00444113"/>
    <w:rsid w:val="0044427E"/>
    <w:rsid w:val="004448FB"/>
    <w:rsid w:val="00444AD6"/>
    <w:rsid w:val="00444F34"/>
    <w:rsid w:val="00445034"/>
    <w:rsid w:val="0044524F"/>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57A46"/>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5F6D"/>
    <w:rsid w:val="004770F0"/>
    <w:rsid w:val="00477455"/>
    <w:rsid w:val="00480532"/>
    <w:rsid w:val="0048079A"/>
    <w:rsid w:val="004808C0"/>
    <w:rsid w:val="004811F8"/>
    <w:rsid w:val="00481255"/>
    <w:rsid w:val="00481261"/>
    <w:rsid w:val="00481BCB"/>
    <w:rsid w:val="00481F28"/>
    <w:rsid w:val="00482058"/>
    <w:rsid w:val="00482A15"/>
    <w:rsid w:val="0048380B"/>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4A46"/>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AD2"/>
    <w:rsid w:val="004F5FFC"/>
    <w:rsid w:val="004F6020"/>
    <w:rsid w:val="004F6566"/>
    <w:rsid w:val="004F6CE8"/>
    <w:rsid w:val="0050037A"/>
    <w:rsid w:val="005006FB"/>
    <w:rsid w:val="00500C6B"/>
    <w:rsid w:val="00500EC9"/>
    <w:rsid w:val="00501279"/>
    <w:rsid w:val="005022E3"/>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F9A"/>
    <w:rsid w:val="00513290"/>
    <w:rsid w:val="00513332"/>
    <w:rsid w:val="00513C00"/>
    <w:rsid w:val="00513E6F"/>
    <w:rsid w:val="0051438F"/>
    <w:rsid w:val="00514425"/>
    <w:rsid w:val="005152EE"/>
    <w:rsid w:val="00515FE2"/>
    <w:rsid w:val="00516CE5"/>
    <w:rsid w:val="00516F39"/>
    <w:rsid w:val="00517972"/>
    <w:rsid w:val="00520B1A"/>
    <w:rsid w:val="00520FFB"/>
    <w:rsid w:val="005215D5"/>
    <w:rsid w:val="00521B61"/>
    <w:rsid w:val="00522178"/>
    <w:rsid w:val="00522235"/>
    <w:rsid w:val="00522A69"/>
    <w:rsid w:val="0052385B"/>
    <w:rsid w:val="00523B01"/>
    <w:rsid w:val="00523F2D"/>
    <w:rsid w:val="00525118"/>
    <w:rsid w:val="005251D1"/>
    <w:rsid w:val="00525C80"/>
    <w:rsid w:val="005266FA"/>
    <w:rsid w:val="005269FA"/>
    <w:rsid w:val="00527503"/>
    <w:rsid w:val="00527931"/>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35"/>
    <w:rsid w:val="00574338"/>
    <w:rsid w:val="00574CD1"/>
    <w:rsid w:val="00575515"/>
    <w:rsid w:val="00575589"/>
    <w:rsid w:val="00576321"/>
    <w:rsid w:val="005765BB"/>
    <w:rsid w:val="0057686C"/>
    <w:rsid w:val="005769C6"/>
    <w:rsid w:val="00576BC2"/>
    <w:rsid w:val="00577A45"/>
    <w:rsid w:val="0058017C"/>
    <w:rsid w:val="0058067B"/>
    <w:rsid w:val="005809B2"/>
    <w:rsid w:val="0058138C"/>
    <w:rsid w:val="00581B81"/>
    <w:rsid w:val="00582C9E"/>
    <w:rsid w:val="00583A3E"/>
    <w:rsid w:val="00583F33"/>
    <w:rsid w:val="005847F0"/>
    <w:rsid w:val="00584E0D"/>
    <w:rsid w:val="0058572C"/>
    <w:rsid w:val="0058595F"/>
    <w:rsid w:val="00585A1F"/>
    <w:rsid w:val="005865C1"/>
    <w:rsid w:val="00586AC1"/>
    <w:rsid w:val="00586BE2"/>
    <w:rsid w:val="00587265"/>
    <w:rsid w:val="0058775F"/>
    <w:rsid w:val="0059090C"/>
    <w:rsid w:val="00591171"/>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42F"/>
    <w:rsid w:val="005A173C"/>
    <w:rsid w:val="005A1778"/>
    <w:rsid w:val="005A2909"/>
    <w:rsid w:val="005A2EFB"/>
    <w:rsid w:val="005A2FB8"/>
    <w:rsid w:val="005A369B"/>
    <w:rsid w:val="005A36CE"/>
    <w:rsid w:val="005A3E7E"/>
    <w:rsid w:val="005A46DC"/>
    <w:rsid w:val="005A47B4"/>
    <w:rsid w:val="005A524B"/>
    <w:rsid w:val="005A52E9"/>
    <w:rsid w:val="005A5566"/>
    <w:rsid w:val="005A631C"/>
    <w:rsid w:val="005B0678"/>
    <w:rsid w:val="005B0E08"/>
    <w:rsid w:val="005B164A"/>
    <w:rsid w:val="005B17E8"/>
    <w:rsid w:val="005B19AC"/>
    <w:rsid w:val="005B1A4D"/>
    <w:rsid w:val="005B20D9"/>
    <w:rsid w:val="005B2316"/>
    <w:rsid w:val="005B2F71"/>
    <w:rsid w:val="005B45CC"/>
    <w:rsid w:val="005B4C9D"/>
    <w:rsid w:val="005B4F22"/>
    <w:rsid w:val="005B4F92"/>
    <w:rsid w:val="005B5518"/>
    <w:rsid w:val="005B5A26"/>
    <w:rsid w:val="005B5A51"/>
    <w:rsid w:val="005B5B30"/>
    <w:rsid w:val="005B5C01"/>
    <w:rsid w:val="005B6795"/>
    <w:rsid w:val="005B6A15"/>
    <w:rsid w:val="005B6B7F"/>
    <w:rsid w:val="005B6CDF"/>
    <w:rsid w:val="005B7830"/>
    <w:rsid w:val="005B7DDD"/>
    <w:rsid w:val="005C0AC8"/>
    <w:rsid w:val="005C0F41"/>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5DC"/>
    <w:rsid w:val="0060363E"/>
    <w:rsid w:val="00604562"/>
    <w:rsid w:val="006055D7"/>
    <w:rsid w:val="006060C6"/>
    <w:rsid w:val="006060FC"/>
    <w:rsid w:val="00606901"/>
    <w:rsid w:val="006070A8"/>
    <w:rsid w:val="00607492"/>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26E28"/>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6E93"/>
    <w:rsid w:val="00697CF2"/>
    <w:rsid w:val="006A04BA"/>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2E8"/>
    <w:rsid w:val="006B5C5D"/>
    <w:rsid w:val="006B646C"/>
    <w:rsid w:val="006B6E53"/>
    <w:rsid w:val="006B7163"/>
    <w:rsid w:val="006B7C5B"/>
    <w:rsid w:val="006B7D86"/>
    <w:rsid w:val="006C0540"/>
    <w:rsid w:val="006C0A72"/>
    <w:rsid w:val="006C1094"/>
    <w:rsid w:val="006C198B"/>
    <w:rsid w:val="006C1D49"/>
    <w:rsid w:val="006C2730"/>
    <w:rsid w:val="006C33E1"/>
    <w:rsid w:val="006C5141"/>
    <w:rsid w:val="006C53F5"/>
    <w:rsid w:val="006C5453"/>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0BE"/>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6C7"/>
    <w:rsid w:val="006F6060"/>
    <w:rsid w:val="006F6A2C"/>
    <w:rsid w:val="006F79F1"/>
    <w:rsid w:val="0070067E"/>
    <w:rsid w:val="00701306"/>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8AE"/>
    <w:rsid w:val="00734A5B"/>
    <w:rsid w:val="00734D2A"/>
    <w:rsid w:val="007355BF"/>
    <w:rsid w:val="007355D4"/>
    <w:rsid w:val="007366BE"/>
    <w:rsid w:val="007366E3"/>
    <w:rsid w:val="0073696E"/>
    <w:rsid w:val="0073702F"/>
    <w:rsid w:val="00737122"/>
    <w:rsid w:val="00737403"/>
    <w:rsid w:val="0073759A"/>
    <w:rsid w:val="00737A5F"/>
    <w:rsid w:val="007408E4"/>
    <w:rsid w:val="007429A4"/>
    <w:rsid w:val="00742BC5"/>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93F"/>
    <w:rsid w:val="00785A92"/>
    <w:rsid w:val="00785CDB"/>
    <w:rsid w:val="0078727C"/>
    <w:rsid w:val="007878EA"/>
    <w:rsid w:val="007879FB"/>
    <w:rsid w:val="00787C57"/>
    <w:rsid w:val="0079049D"/>
    <w:rsid w:val="00791932"/>
    <w:rsid w:val="00791C3D"/>
    <w:rsid w:val="00791FA8"/>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2B7D"/>
    <w:rsid w:val="007A35A1"/>
    <w:rsid w:val="007A36BA"/>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562"/>
    <w:rsid w:val="007D2806"/>
    <w:rsid w:val="007D2837"/>
    <w:rsid w:val="007D3C08"/>
    <w:rsid w:val="007D3F96"/>
    <w:rsid w:val="007D4423"/>
    <w:rsid w:val="007D455B"/>
    <w:rsid w:val="007D45B8"/>
    <w:rsid w:val="007D4651"/>
    <w:rsid w:val="007D7740"/>
    <w:rsid w:val="007D7EFD"/>
    <w:rsid w:val="007E00B6"/>
    <w:rsid w:val="007E076D"/>
    <w:rsid w:val="007E15EC"/>
    <w:rsid w:val="007E1AFA"/>
    <w:rsid w:val="007E1AFF"/>
    <w:rsid w:val="007E2D5B"/>
    <w:rsid w:val="007E2DDD"/>
    <w:rsid w:val="007E313D"/>
    <w:rsid w:val="007E359D"/>
    <w:rsid w:val="007E5023"/>
    <w:rsid w:val="007E53B9"/>
    <w:rsid w:val="007E5CF3"/>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5EC"/>
    <w:rsid w:val="00804DC6"/>
    <w:rsid w:val="008052BC"/>
    <w:rsid w:val="00805397"/>
    <w:rsid w:val="00805706"/>
    <w:rsid w:val="00805CED"/>
    <w:rsid w:val="0080616D"/>
    <w:rsid w:val="008065ED"/>
    <w:rsid w:val="00806A36"/>
    <w:rsid w:val="00810801"/>
    <w:rsid w:val="00810A38"/>
    <w:rsid w:val="008113E2"/>
    <w:rsid w:val="0081159E"/>
    <w:rsid w:val="00811BA2"/>
    <w:rsid w:val="0081211D"/>
    <w:rsid w:val="008123C3"/>
    <w:rsid w:val="00812927"/>
    <w:rsid w:val="008131F5"/>
    <w:rsid w:val="00813245"/>
    <w:rsid w:val="00813679"/>
    <w:rsid w:val="00814787"/>
    <w:rsid w:val="00815219"/>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58F5"/>
    <w:rsid w:val="00857496"/>
    <w:rsid w:val="008577EC"/>
    <w:rsid w:val="00857AC2"/>
    <w:rsid w:val="00857EF4"/>
    <w:rsid w:val="00860209"/>
    <w:rsid w:val="0086067A"/>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F52"/>
    <w:rsid w:val="00896B50"/>
    <w:rsid w:val="00896D8E"/>
    <w:rsid w:val="00897A46"/>
    <w:rsid w:val="00897E3D"/>
    <w:rsid w:val="008A022A"/>
    <w:rsid w:val="008A073F"/>
    <w:rsid w:val="008A0B7C"/>
    <w:rsid w:val="008A0BB7"/>
    <w:rsid w:val="008A1476"/>
    <w:rsid w:val="008A15DB"/>
    <w:rsid w:val="008A2964"/>
    <w:rsid w:val="008A374E"/>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24BD"/>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007"/>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4F1E"/>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0F1B"/>
    <w:rsid w:val="008F1466"/>
    <w:rsid w:val="008F236F"/>
    <w:rsid w:val="008F2F98"/>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129"/>
    <w:rsid w:val="00923537"/>
    <w:rsid w:val="0092377A"/>
    <w:rsid w:val="00923CD2"/>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377"/>
    <w:rsid w:val="00936851"/>
    <w:rsid w:val="00937559"/>
    <w:rsid w:val="00937E3E"/>
    <w:rsid w:val="00940212"/>
    <w:rsid w:val="009405AE"/>
    <w:rsid w:val="00940952"/>
    <w:rsid w:val="009414A9"/>
    <w:rsid w:val="00941C6A"/>
    <w:rsid w:val="00942337"/>
    <w:rsid w:val="00942EC2"/>
    <w:rsid w:val="00943B4A"/>
    <w:rsid w:val="00943D06"/>
    <w:rsid w:val="009447E1"/>
    <w:rsid w:val="0094504C"/>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1C9"/>
    <w:rsid w:val="00953AEC"/>
    <w:rsid w:val="00953FFE"/>
    <w:rsid w:val="00955C83"/>
    <w:rsid w:val="00956050"/>
    <w:rsid w:val="00956612"/>
    <w:rsid w:val="009567FD"/>
    <w:rsid w:val="00957C05"/>
    <w:rsid w:val="00961B32"/>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CB6"/>
    <w:rsid w:val="00977DF0"/>
    <w:rsid w:val="00980109"/>
    <w:rsid w:val="00980111"/>
    <w:rsid w:val="00980349"/>
    <w:rsid w:val="00980B5F"/>
    <w:rsid w:val="00981269"/>
    <w:rsid w:val="00981366"/>
    <w:rsid w:val="00981595"/>
    <w:rsid w:val="00981949"/>
    <w:rsid w:val="0098276B"/>
    <w:rsid w:val="00982998"/>
    <w:rsid w:val="00983319"/>
    <w:rsid w:val="00983512"/>
    <w:rsid w:val="00983B3A"/>
    <w:rsid w:val="0098422A"/>
    <w:rsid w:val="0098525C"/>
    <w:rsid w:val="009852C6"/>
    <w:rsid w:val="00985761"/>
    <w:rsid w:val="0098594A"/>
    <w:rsid w:val="009864BD"/>
    <w:rsid w:val="00986773"/>
    <w:rsid w:val="009905F3"/>
    <w:rsid w:val="009906E1"/>
    <w:rsid w:val="0099241E"/>
    <w:rsid w:val="00992B88"/>
    <w:rsid w:val="00992E7F"/>
    <w:rsid w:val="00993BDC"/>
    <w:rsid w:val="009948E7"/>
    <w:rsid w:val="0099498A"/>
    <w:rsid w:val="00994995"/>
    <w:rsid w:val="00996610"/>
    <w:rsid w:val="0099763A"/>
    <w:rsid w:val="00997E17"/>
    <w:rsid w:val="009A0AF3"/>
    <w:rsid w:val="009A0EA3"/>
    <w:rsid w:val="009A1C5A"/>
    <w:rsid w:val="009A2466"/>
    <w:rsid w:val="009A25B6"/>
    <w:rsid w:val="009A2BDC"/>
    <w:rsid w:val="009A3FFF"/>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17A"/>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533"/>
    <w:rsid w:val="009C6BBE"/>
    <w:rsid w:val="009C6E0E"/>
    <w:rsid w:val="009C6EFF"/>
    <w:rsid w:val="009D1537"/>
    <w:rsid w:val="009D3B76"/>
    <w:rsid w:val="009D3D90"/>
    <w:rsid w:val="009D4882"/>
    <w:rsid w:val="009D5193"/>
    <w:rsid w:val="009D54A9"/>
    <w:rsid w:val="009D5B19"/>
    <w:rsid w:val="009D5F65"/>
    <w:rsid w:val="009D5FB4"/>
    <w:rsid w:val="009D6105"/>
    <w:rsid w:val="009D6F03"/>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C1D"/>
    <w:rsid w:val="009F11B9"/>
    <w:rsid w:val="009F1A20"/>
    <w:rsid w:val="009F26B6"/>
    <w:rsid w:val="009F2870"/>
    <w:rsid w:val="009F28B3"/>
    <w:rsid w:val="009F2E9B"/>
    <w:rsid w:val="009F3AA0"/>
    <w:rsid w:val="009F56E5"/>
    <w:rsid w:val="009F65DA"/>
    <w:rsid w:val="009F6D95"/>
    <w:rsid w:val="009F6DDE"/>
    <w:rsid w:val="009F772A"/>
    <w:rsid w:val="009F776A"/>
    <w:rsid w:val="009F797F"/>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C0A"/>
    <w:rsid w:val="00A2248F"/>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69E7"/>
    <w:rsid w:val="00A46ACF"/>
    <w:rsid w:val="00A47293"/>
    <w:rsid w:val="00A473EC"/>
    <w:rsid w:val="00A5015E"/>
    <w:rsid w:val="00A5139F"/>
    <w:rsid w:val="00A52BB7"/>
    <w:rsid w:val="00A53724"/>
    <w:rsid w:val="00A54DA7"/>
    <w:rsid w:val="00A552E5"/>
    <w:rsid w:val="00A560F0"/>
    <w:rsid w:val="00A56366"/>
    <w:rsid w:val="00A563D6"/>
    <w:rsid w:val="00A56D65"/>
    <w:rsid w:val="00A56D8B"/>
    <w:rsid w:val="00A5711B"/>
    <w:rsid w:val="00A57177"/>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39C0"/>
    <w:rsid w:val="00A8425D"/>
    <w:rsid w:val="00A843C9"/>
    <w:rsid w:val="00A84CBC"/>
    <w:rsid w:val="00A84FFA"/>
    <w:rsid w:val="00A8505C"/>
    <w:rsid w:val="00A851A8"/>
    <w:rsid w:val="00A87695"/>
    <w:rsid w:val="00A87BD4"/>
    <w:rsid w:val="00A9068A"/>
    <w:rsid w:val="00A90775"/>
    <w:rsid w:val="00A9087F"/>
    <w:rsid w:val="00A90C64"/>
    <w:rsid w:val="00A918B7"/>
    <w:rsid w:val="00A929C0"/>
    <w:rsid w:val="00A93A11"/>
    <w:rsid w:val="00A949B6"/>
    <w:rsid w:val="00A94EE8"/>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580"/>
    <w:rsid w:val="00AB7A66"/>
    <w:rsid w:val="00AB7FBE"/>
    <w:rsid w:val="00AC0460"/>
    <w:rsid w:val="00AC0480"/>
    <w:rsid w:val="00AC0C9B"/>
    <w:rsid w:val="00AC20D8"/>
    <w:rsid w:val="00AC247E"/>
    <w:rsid w:val="00AC3389"/>
    <w:rsid w:val="00AC39C3"/>
    <w:rsid w:val="00AC3CD5"/>
    <w:rsid w:val="00AC446A"/>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55DC"/>
    <w:rsid w:val="00AD6255"/>
    <w:rsid w:val="00AD6474"/>
    <w:rsid w:val="00AD64E7"/>
    <w:rsid w:val="00AD7111"/>
    <w:rsid w:val="00AD78F1"/>
    <w:rsid w:val="00AD7CAC"/>
    <w:rsid w:val="00AE03A4"/>
    <w:rsid w:val="00AE1D46"/>
    <w:rsid w:val="00AE35DC"/>
    <w:rsid w:val="00AE3B82"/>
    <w:rsid w:val="00AE3CFA"/>
    <w:rsid w:val="00AE3E08"/>
    <w:rsid w:val="00AE4129"/>
    <w:rsid w:val="00AE420A"/>
    <w:rsid w:val="00AE5EBC"/>
    <w:rsid w:val="00AE7305"/>
    <w:rsid w:val="00AE792C"/>
    <w:rsid w:val="00AF06D1"/>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494"/>
    <w:rsid w:val="00B1097F"/>
    <w:rsid w:val="00B10CA9"/>
    <w:rsid w:val="00B11949"/>
    <w:rsid w:val="00B11AA8"/>
    <w:rsid w:val="00B1225A"/>
    <w:rsid w:val="00B12CCB"/>
    <w:rsid w:val="00B14AA4"/>
    <w:rsid w:val="00B15449"/>
    <w:rsid w:val="00B154AD"/>
    <w:rsid w:val="00B1650F"/>
    <w:rsid w:val="00B168A1"/>
    <w:rsid w:val="00B16A7A"/>
    <w:rsid w:val="00B171E4"/>
    <w:rsid w:val="00B17242"/>
    <w:rsid w:val="00B17CD6"/>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C98"/>
    <w:rsid w:val="00B34018"/>
    <w:rsid w:val="00B34266"/>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748"/>
    <w:rsid w:val="00B54D5B"/>
    <w:rsid w:val="00B56159"/>
    <w:rsid w:val="00B60B93"/>
    <w:rsid w:val="00B6195D"/>
    <w:rsid w:val="00B6384E"/>
    <w:rsid w:val="00B64060"/>
    <w:rsid w:val="00B64260"/>
    <w:rsid w:val="00B64592"/>
    <w:rsid w:val="00B64B76"/>
    <w:rsid w:val="00B650B9"/>
    <w:rsid w:val="00B658EC"/>
    <w:rsid w:val="00B67FC3"/>
    <w:rsid w:val="00B7012E"/>
    <w:rsid w:val="00B70FA2"/>
    <w:rsid w:val="00B7110C"/>
    <w:rsid w:val="00B735BA"/>
    <w:rsid w:val="00B735ED"/>
    <w:rsid w:val="00B76595"/>
    <w:rsid w:val="00B76C60"/>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ABE"/>
    <w:rsid w:val="00BA7487"/>
    <w:rsid w:val="00BA792F"/>
    <w:rsid w:val="00BA7DCF"/>
    <w:rsid w:val="00BA7E29"/>
    <w:rsid w:val="00BB07D0"/>
    <w:rsid w:val="00BB0DE7"/>
    <w:rsid w:val="00BB171F"/>
    <w:rsid w:val="00BB1C2D"/>
    <w:rsid w:val="00BB2757"/>
    <w:rsid w:val="00BB33C4"/>
    <w:rsid w:val="00BB4A4B"/>
    <w:rsid w:val="00BB51D8"/>
    <w:rsid w:val="00BB5599"/>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A22"/>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7430"/>
    <w:rsid w:val="00BD751B"/>
    <w:rsid w:val="00BE0FEB"/>
    <w:rsid w:val="00BE1C84"/>
    <w:rsid w:val="00BE1CB9"/>
    <w:rsid w:val="00BE2546"/>
    <w:rsid w:val="00BE2BE8"/>
    <w:rsid w:val="00BE313C"/>
    <w:rsid w:val="00BE35E5"/>
    <w:rsid w:val="00BE415C"/>
    <w:rsid w:val="00BE4A60"/>
    <w:rsid w:val="00BE4CF0"/>
    <w:rsid w:val="00BE5894"/>
    <w:rsid w:val="00BE58E5"/>
    <w:rsid w:val="00BE6200"/>
    <w:rsid w:val="00BE68DE"/>
    <w:rsid w:val="00BE6A65"/>
    <w:rsid w:val="00BE79A6"/>
    <w:rsid w:val="00BF0123"/>
    <w:rsid w:val="00BF0BDA"/>
    <w:rsid w:val="00BF0F76"/>
    <w:rsid w:val="00BF18B2"/>
    <w:rsid w:val="00BF294C"/>
    <w:rsid w:val="00BF2AD3"/>
    <w:rsid w:val="00BF2F5C"/>
    <w:rsid w:val="00BF367C"/>
    <w:rsid w:val="00BF4211"/>
    <w:rsid w:val="00BF4421"/>
    <w:rsid w:val="00BF456E"/>
    <w:rsid w:val="00BF4E82"/>
    <w:rsid w:val="00BF54A8"/>
    <w:rsid w:val="00BF6413"/>
    <w:rsid w:val="00C00553"/>
    <w:rsid w:val="00C00571"/>
    <w:rsid w:val="00C008AD"/>
    <w:rsid w:val="00C02355"/>
    <w:rsid w:val="00C032FF"/>
    <w:rsid w:val="00C03A07"/>
    <w:rsid w:val="00C03A64"/>
    <w:rsid w:val="00C04F0D"/>
    <w:rsid w:val="00C0531E"/>
    <w:rsid w:val="00C053B4"/>
    <w:rsid w:val="00C0614B"/>
    <w:rsid w:val="00C064DE"/>
    <w:rsid w:val="00C07539"/>
    <w:rsid w:val="00C076B1"/>
    <w:rsid w:val="00C0771B"/>
    <w:rsid w:val="00C07D51"/>
    <w:rsid w:val="00C101D6"/>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A06"/>
    <w:rsid w:val="00C326FE"/>
    <w:rsid w:val="00C32DF5"/>
    <w:rsid w:val="00C33079"/>
    <w:rsid w:val="00C33562"/>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A13"/>
    <w:rsid w:val="00C84287"/>
    <w:rsid w:val="00C85A0E"/>
    <w:rsid w:val="00C85A95"/>
    <w:rsid w:val="00C85F5D"/>
    <w:rsid w:val="00C861DA"/>
    <w:rsid w:val="00C8647F"/>
    <w:rsid w:val="00C868B9"/>
    <w:rsid w:val="00C86904"/>
    <w:rsid w:val="00C875BA"/>
    <w:rsid w:val="00C87A3D"/>
    <w:rsid w:val="00C904F4"/>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1CD7"/>
    <w:rsid w:val="00CB30D0"/>
    <w:rsid w:val="00CB3CF0"/>
    <w:rsid w:val="00CB3CFA"/>
    <w:rsid w:val="00CB4248"/>
    <w:rsid w:val="00CB4597"/>
    <w:rsid w:val="00CB4619"/>
    <w:rsid w:val="00CB4DB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15E9"/>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7EB"/>
    <w:rsid w:val="00CE695F"/>
    <w:rsid w:val="00CE6979"/>
    <w:rsid w:val="00CE6B38"/>
    <w:rsid w:val="00CE6CA2"/>
    <w:rsid w:val="00CE7B2A"/>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B09"/>
    <w:rsid w:val="00D07386"/>
    <w:rsid w:val="00D0770C"/>
    <w:rsid w:val="00D07C42"/>
    <w:rsid w:val="00D07CB3"/>
    <w:rsid w:val="00D07E85"/>
    <w:rsid w:val="00D10724"/>
    <w:rsid w:val="00D10ABF"/>
    <w:rsid w:val="00D10AE0"/>
    <w:rsid w:val="00D1116E"/>
    <w:rsid w:val="00D11650"/>
    <w:rsid w:val="00D11722"/>
    <w:rsid w:val="00D12009"/>
    <w:rsid w:val="00D1211B"/>
    <w:rsid w:val="00D12B98"/>
    <w:rsid w:val="00D144BD"/>
    <w:rsid w:val="00D1550D"/>
    <w:rsid w:val="00D1566B"/>
    <w:rsid w:val="00D15FEF"/>
    <w:rsid w:val="00D1637D"/>
    <w:rsid w:val="00D167C6"/>
    <w:rsid w:val="00D168E2"/>
    <w:rsid w:val="00D16960"/>
    <w:rsid w:val="00D16F66"/>
    <w:rsid w:val="00D17500"/>
    <w:rsid w:val="00D17CF3"/>
    <w:rsid w:val="00D214FD"/>
    <w:rsid w:val="00D217E5"/>
    <w:rsid w:val="00D22870"/>
    <w:rsid w:val="00D2350C"/>
    <w:rsid w:val="00D24587"/>
    <w:rsid w:val="00D2533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1F23"/>
    <w:rsid w:val="00D421F6"/>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DBE"/>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6A10"/>
    <w:rsid w:val="00D57D09"/>
    <w:rsid w:val="00D60068"/>
    <w:rsid w:val="00D60AA6"/>
    <w:rsid w:val="00D60C3D"/>
    <w:rsid w:val="00D61088"/>
    <w:rsid w:val="00D617BD"/>
    <w:rsid w:val="00D61C6D"/>
    <w:rsid w:val="00D61E98"/>
    <w:rsid w:val="00D62E19"/>
    <w:rsid w:val="00D64587"/>
    <w:rsid w:val="00D645BB"/>
    <w:rsid w:val="00D64B65"/>
    <w:rsid w:val="00D653EC"/>
    <w:rsid w:val="00D65ACA"/>
    <w:rsid w:val="00D6664C"/>
    <w:rsid w:val="00D6720E"/>
    <w:rsid w:val="00D6748D"/>
    <w:rsid w:val="00D67CB2"/>
    <w:rsid w:val="00D67CD1"/>
    <w:rsid w:val="00D700C2"/>
    <w:rsid w:val="00D70266"/>
    <w:rsid w:val="00D707BC"/>
    <w:rsid w:val="00D70C17"/>
    <w:rsid w:val="00D71217"/>
    <w:rsid w:val="00D713FF"/>
    <w:rsid w:val="00D715F9"/>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3A2"/>
    <w:rsid w:val="00D9797B"/>
    <w:rsid w:val="00D97ED9"/>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785F"/>
    <w:rsid w:val="00DC0068"/>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5F57"/>
    <w:rsid w:val="00DC6B5E"/>
    <w:rsid w:val="00DC6CFE"/>
    <w:rsid w:val="00DC7055"/>
    <w:rsid w:val="00DC71A7"/>
    <w:rsid w:val="00DC7851"/>
    <w:rsid w:val="00DD0B74"/>
    <w:rsid w:val="00DD0DBB"/>
    <w:rsid w:val="00DD152F"/>
    <w:rsid w:val="00DD1786"/>
    <w:rsid w:val="00DD17E9"/>
    <w:rsid w:val="00DD18F2"/>
    <w:rsid w:val="00DD1D31"/>
    <w:rsid w:val="00DD1DEC"/>
    <w:rsid w:val="00DD2211"/>
    <w:rsid w:val="00DD2914"/>
    <w:rsid w:val="00DD2B07"/>
    <w:rsid w:val="00DD2DF0"/>
    <w:rsid w:val="00DD307A"/>
    <w:rsid w:val="00DD3166"/>
    <w:rsid w:val="00DD3779"/>
    <w:rsid w:val="00DD421B"/>
    <w:rsid w:val="00DD46C2"/>
    <w:rsid w:val="00DD574B"/>
    <w:rsid w:val="00DD5985"/>
    <w:rsid w:val="00DD6022"/>
    <w:rsid w:val="00DD6F4D"/>
    <w:rsid w:val="00DD7DD2"/>
    <w:rsid w:val="00DE0A1F"/>
    <w:rsid w:val="00DE0AB4"/>
    <w:rsid w:val="00DE1830"/>
    <w:rsid w:val="00DE1A7F"/>
    <w:rsid w:val="00DE3047"/>
    <w:rsid w:val="00DE34C2"/>
    <w:rsid w:val="00DE34FC"/>
    <w:rsid w:val="00DE35AF"/>
    <w:rsid w:val="00DE39BE"/>
    <w:rsid w:val="00DE3A94"/>
    <w:rsid w:val="00DE3B42"/>
    <w:rsid w:val="00DE3F15"/>
    <w:rsid w:val="00DE4D7A"/>
    <w:rsid w:val="00DE4E72"/>
    <w:rsid w:val="00DE5122"/>
    <w:rsid w:val="00DE522C"/>
    <w:rsid w:val="00DE53F3"/>
    <w:rsid w:val="00DE6D40"/>
    <w:rsid w:val="00DE71D8"/>
    <w:rsid w:val="00DE71E8"/>
    <w:rsid w:val="00DF05B6"/>
    <w:rsid w:val="00DF1B85"/>
    <w:rsid w:val="00DF2429"/>
    <w:rsid w:val="00DF2E49"/>
    <w:rsid w:val="00DF3300"/>
    <w:rsid w:val="00DF39F6"/>
    <w:rsid w:val="00DF4243"/>
    <w:rsid w:val="00DF4275"/>
    <w:rsid w:val="00DF459B"/>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5559"/>
    <w:rsid w:val="00E0579B"/>
    <w:rsid w:val="00E05CE9"/>
    <w:rsid w:val="00E05DA9"/>
    <w:rsid w:val="00E05E63"/>
    <w:rsid w:val="00E066A2"/>
    <w:rsid w:val="00E075DC"/>
    <w:rsid w:val="00E102B2"/>
    <w:rsid w:val="00E12630"/>
    <w:rsid w:val="00E14667"/>
    <w:rsid w:val="00E15674"/>
    <w:rsid w:val="00E16139"/>
    <w:rsid w:val="00E165E1"/>
    <w:rsid w:val="00E16FDD"/>
    <w:rsid w:val="00E17A66"/>
    <w:rsid w:val="00E21C13"/>
    <w:rsid w:val="00E23C57"/>
    <w:rsid w:val="00E23E6D"/>
    <w:rsid w:val="00E24226"/>
    <w:rsid w:val="00E24FF8"/>
    <w:rsid w:val="00E255FF"/>
    <w:rsid w:val="00E2635C"/>
    <w:rsid w:val="00E26894"/>
    <w:rsid w:val="00E268D3"/>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B4"/>
    <w:rsid w:val="00E45C45"/>
    <w:rsid w:val="00E46F44"/>
    <w:rsid w:val="00E471CF"/>
    <w:rsid w:val="00E47950"/>
    <w:rsid w:val="00E47B23"/>
    <w:rsid w:val="00E5003D"/>
    <w:rsid w:val="00E50413"/>
    <w:rsid w:val="00E509BC"/>
    <w:rsid w:val="00E52443"/>
    <w:rsid w:val="00E52BF4"/>
    <w:rsid w:val="00E5420B"/>
    <w:rsid w:val="00E55AFE"/>
    <w:rsid w:val="00E566E0"/>
    <w:rsid w:val="00E56EDD"/>
    <w:rsid w:val="00E5733D"/>
    <w:rsid w:val="00E577BE"/>
    <w:rsid w:val="00E601DB"/>
    <w:rsid w:val="00E60527"/>
    <w:rsid w:val="00E60BB9"/>
    <w:rsid w:val="00E611C5"/>
    <w:rsid w:val="00E61270"/>
    <w:rsid w:val="00E61600"/>
    <w:rsid w:val="00E617D7"/>
    <w:rsid w:val="00E618B1"/>
    <w:rsid w:val="00E61ABB"/>
    <w:rsid w:val="00E61EBB"/>
    <w:rsid w:val="00E62835"/>
    <w:rsid w:val="00E62D49"/>
    <w:rsid w:val="00E63391"/>
    <w:rsid w:val="00E63AA5"/>
    <w:rsid w:val="00E6401A"/>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1DAC"/>
    <w:rsid w:val="00EA223F"/>
    <w:rsid w:val="00EA24BB"/>
    <w:rsid w:val="00EA274E"/>
    <w:rsid w:val="00EA306C"/>
    <w:rsid w:val="00EA3863"/>
    <w:rsid w:val="00EA3A5F"/>
    <w:rsid w:val="00EA47F6"/>
    <w:rsid w:val="00EA53B2"/>
    <w:rsid w:val="00EA546E"/>
    <w:rsid w:val="00EA7411"/>
    <w:rsid w:val="00EB0011"/>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1047"/>
    <w:rsid w:val="00ED171C"/>
    <w:rsid w:val="00ED1AFD"/>
    <w:rsid w:val="00ED21F4"/>
    <w:rsid w:val="00ED27A9"/>
    <w:rsid w:val="00ED2C73"/>
    <w:rsid w:val="00ED32D4"/>
    <w:rsid w:val="00ED427A"/>
    <w:rsid w:val="00ED4B1A"/>
    <w:rsid w:val="00ED4FBA"/>
    <w:rsid w:val="00ED536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0CE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7A4"/>
    <w:rsid w:val="00F34874"/>
    <w:rsid w:val="00F348AA"/>
    <w:rsid w:val="00F36100"/>
    <w:rsid w:val="00F36A97"/>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4F96"/>
    <w:rsid w:val="00F45300"/>
    <w:rsid w:val="00F459B6"/>
    <w:rsid w:val="00F45B06"/>
    <w:rsid w:val="00F45C7B"/>
    <w:rsid w:val="00F46189"/>
    <w:rsid w:val="00F461D8"/>
    <w:rsid w:val="00F466E7"/>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5D00"/>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731"/>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0F09"/>
    <w:rsid w:val="00F92378"/>
    <w:rsid w:val="00F92843"/>
    <w:rsid w:val="00F932FE"/>
    <w:rsid w:val="00F93A15"/>
    <w:rsid w:val="00F93A79"/>
    <w:rsid w:val="00F9408D"/>
    <w:rsid w:val="00F941DF"/>
    <w:rsid w:val="00F94B89"/>
    <w:rsid w:val="00F94F4D"/>
    <w:rsid w:val="00F95754"/>
    <w:rsid w:val="00F959A5"/>
    <w:rsid w:val="00F964C1"/>
    <w:rsid w:val="00F96C6A"/>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7285"/>
    <w:rsid w:val="00FA7D67"/>
    <w:rsid w:val="00FA7F44"/>
    <w:rsid w:val="00FB075F"/>
    <w:rsid w:val="00FB0942"/>
    <w:rsid w:val="00FB0B69"/>
    <w:rsid w:val="00FB0DA7"/>
    <w:rsid w:val="00FB16E5"/>
    <w:rsid w:val="00FB1996"/>
    <w:rsid w:val="00FB241A"/>
    <w:rsid w:val="00FB25D8"/>
    <w:rsid w:val="00FB303E"/>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0F79"/>
    <w:rsid w:val="00FF1289"/>
    <w:rsid w:val="00FF1B1F"/>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Emphasis">
    <w:name w:val="Emphasis"/>
    <w:basedOn w:val="DefaultParagraphFont"/>
    <w:qFormat/>
    <w:rsid w:val="00286006"/>
    <w:rPr>
      <w:i/>
      <w:iCs/>
    </w:rPr>
  </w:style>
  <w:style w:type="paragraph" w:styleId="Subtitle">
    <w:name w:val="Subtitle"/>
    <w:basedOn w:val="Normal"/>
    <w:next w:val="Normal"/>
    <w:link w:val="SubtitleChar"/>
    <w:qFormat/>
    <w:rsid w:val="002860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006"/>
    <w:rPr>
      <w:rFonts w:asciiTheme="minorHAnsi" w:eastAsiaTheme="minorEastAsia" w:hAnsiTheme="minorHAnsi" w:cstheme="minorBidi"/>
      <w:color w:val="5A5A5A" w:themeColor="text1" w:themeTint="A5"/>
      <w:spacing w:val="15"/>
      <w:sz w:val="22"/>
      <w:szCs w:val="22"/>
      <w:lang w:eastAsia="en-US"/>
    </w:rPr>
  </w:style>
  <w:style w:type="character" w:styleId="Strong">
    <w:name w:val="Strong"/>
    <w:basedOn w:val="DefaultParagraphFont"/>
    <w:qFormat/>
    <w:rsid w:val="00286006"/>
    <w:rPr>
      <w:b/>
      <w:bCs/>
    </w:rPr>
  </w:style>
  <w:style w:type="character" w:customStyle="1" w:styleId="NOZchn">
    <w:name w:val="NO Zchn"/>
    <w:rsid w:val="0035477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162</TotalTime>
  <Pages>4</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14</cp:revision>
  <dcterms:created xsi:type="dcterms:W3CDTF">2023-02-16T07:48:00Z</dcterms:created>
  <dcterms:modified xsi:type="dcterms:W3CDTF">2023-02-16T22:44:00Z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